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A3" w:rsidRPr="008B7C2B" w:rsidRDefault="004232A3" w:rsidP="008B7C2B">
      <w:pPr>
        <w:spacing w:line="276" w:lineRule="auto"/>
        <w:ind w:left="38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WZÓR UMOWY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Pr="008B7C2B" w:rsidRDefault="004232A3" w:rsidP="008B7C2B">
      <w:pPr>
        <w:spacing w:line="276" w:lineRule="auto"/>
        <w:ind w:left="352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UMOWA NR ……………..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zawarta w dniu ..................................... w Zielonej Górze pomiędzy: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232A3" w:rsidRPr="008B7C2B" w:rsidRDefault="004232A3" w:rsidP="008B7C2B">
      <w:pPr>
        <w:tabs>
          <w:tab w:val="left" w:pos="9072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Zielonogórskim Ośrodkiem Kultury </w:t>
      </w:r>
      <w:r w:rsidRPr="008B7C2B">
        <w:rPr>
          <w:rFonts w:ascii="Arial Narrow" w:eastAsia="Tahoma" w:hAnsi="Arial Narrow"/>
          <w:sz w:val="24"/>
          <w:szCs w:val="24"/>
        </w:rPr>
        <w:t>z siedzibą w przy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ul. Festiwalowej 3, 65-520 Zielona</w:t>
      </w:r>
      <w:r w:rsid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Góra,</w:t>
      </w:r>
      <w:r w:rsidR="008B7C2B">
        <w:rPr>
          <w:rFonts w:ascii="Arial Narrow" w:eastAsia="Tahoma" w:hAnsi="Arial Narrow"/>
          <w:b/>
          <w:sz w:val="24"/>
          <w:szCs w:val="24"/>
        </w:rPr>
        <w:br/>
      </w:r>
      <w:r w:rsidRPr="008B7C2B">
        <w:rPr>
          <w:rFonts w:ascii="Arial Narrow" w:eastAsia="Tahoma" w:hAnsi="Arial Narrow"/>
          <w:sz w:val="24"/>
          <w:szCs w:val="24"/>
        </w:rPr>
        <w:t>NIP: 929 00 11 719, REGON: 000282820 reprezentowanym przez: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Agatę Miedzińską - dyrektora Zielonogórskiego Ośrodka Kultury, 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„Zamawiającym”</w:t>
      </w:r>
      <w:r w:rsidRPr="008B7C2B">
        <w:rPr>
          <w:rFonts w:ascii="Arial Narrow" w:eastAsia="Tahoma" w:hAnsi="Arial Narrow"/>
          <w:sz w:val="24"/>
          <w:szCs w:val="24"/>
        </w:rPr>
        <w:t xml:space="preserve"> z jednej strony,</w:t>
      </w:r>
    </w:p>
    <w:p w:rsid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232A3" w:rsidRPr="008B7C2B" w:rsidRDefault="004232A3" w:rsidP="0078523A">
      <w:pPr>
        <w:tabs>
          <w:tab w:val="left" w:pos="3990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a</w:t>
      </w:r>
      <w:r w:rsidR="0078523A">
        <w:rPr>
          <w:rFonts w:ascii="Arial Narrow" w:eastAsia="Tahoma" w:hAnsi="Arial Narrow"/>
          <w:sz w:val="24"/>
          <w:szCs w:val="24"/>
        </w:rPr>
        <w:tab/>
      </w:r>
    </w:p>
    <w:p w:rsid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……………………………………………………………………. z siedzibą w …………………………... przy ul…………………………………, zarejestrowanym w Wydziale ….. Krajowego Rejestru Sądowego w …………… pod nr …………, kapitał zakładowy w wysokości………………, NIP…………., Regon……………… lub prowadzącym działalność gospodarczą pod firmą (imię) ………….. (nazwisko) ………….. (nazwa handlowa) ……………………..….. z siedzibą w (adres prowadzonej działalności gospodarczej) NIP</w:t>
      </w:r>
      <w:r w:rsidR="00734F43">
        <w:rPr>
          <w:rFonts w:ascii="Arial Narrow" w:eastAsia="Tahoma" w:hAnsi="Arial Narrow"/>
          <w:sz w:val="24"/>
          <w:szCs w:val="24"/>
        </w:rPr>
        <w:t>/</w:t>
      </w:r>
      <w:r w:rsidRPr="008B7C2B">
        <w:rPr>
          <w:rFonts w:ascii="Arial Narrow" w:eastAsia="Tahoma" w:hAnsi="Arial Narrow"/>
          <w:sz w:val="24"/>
          <w:szCs w:val="24"/>
        </w:rPr>
        <w:t>…………………………., wpisanym do Centralnej Ewidencji i Informacji o Działalności Gospodarczej</w:t>
      </w:r>
      <w:r w:rsidR="00734F43">
        <w:rPr>
          <w:rFonts w:ascii="Arial Narrow" w:eastAsia="Tahoma" w:hAnsi="Arial Narrow"/>
          <w:sz w:val="24"/>
          <w:szCs w:val="24"/>
        </w:rPr>
        <w:t xml:space="preserve"> </w:t>
      </w:r>
      <w:r w:rsidR="00734F43" w:rsidRPr="00734F43">
        <w:rPr>
          <w:rFonts w:ascii="Arial Narrow" w:eastAsia="Tahoma" w:hAnsi="Arial Narrow"/>
          <w:i/>
          <w:sz w:val="24"/>
          <w:szCs w:val="24"/>
        </w:rPr>
        <w:t xml:space="preserve">(niepotrzebne skreślić) </w:t>
      </w:r>
      <w:r w:rsidRPr="008B7C2B">
        <w:rPr>
          <w:rFonts w:ascii="Arial Narrow" w:eastAsia="Tahoma" w:hAnsi="Arial Narrow"/>
          <w:sz w:val="24"/>
          <w:szCs w:val="24"/>
        </w:rPr>
        <w:t xml:space="preserve">, 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„Wykonawcą”</w:t>
      </w:r>
      <w:r w:rsidRPr="008B7C2B">
        <w:rPr>
          <w:rFonts w:ascii="Arial Narrow" w:eastAsia="Tahoma" w:hAnsi="Arial Narrow"/>
          <w:sz w:val="24"/>
          <w:szCs w:val="24"/>
        </w:rPr>
        <w:t>, z drugiej strony,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zwanymi dalej łącznie </w:t>
      </w:r>
      <w:r w:rsidRPr="008B7C2B">
        <w:rPr>
          <w:rFonts w:ascii="Arial Narrow" w:eastAsia="Tahoma" w:hAnsi="Arial Narrow"/>
          <w:b/>
          <w:sz w:val="24"/>
          <w:szCs w:val="24"/>
        </w:rPr>
        <w:t>„Stronami”</w:t>
      </w:r>
      <w:r w:rsidRPr="008B7C2B">
        <w:rPr>
          <w:rFonts w:ascii="Arial Narrow" w:eastAsia="Tahoma" w:hAnsi="Arial Narrow"/>
          <w:sz w:val="24"/>
          <w:szCs w:val="24"/>
        </w:rPr>
        <w:t>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Pr="008B7C2B" w:rsidRDefault="008B7C2B" w:rsidP="008B7C2B">
      <w:pPr>
        <w:tabs>
          <w:tab w:val="left" w:pos="372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imes New Roman" w:hAnsi="Arial Narrow"/>
          <w:b/>
          <w:sz w:val="24"/>
          <w:szCs w:val="24"/>
        </w:rPr>
        <w:t>o</w:t>
      </w:r>
      <w:r w:rsidR="004232A3" w:rsidRPr="008B7C2B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="004232A3" w:rsidRPr="008B7C2B">
        <w:rPr>
          <w:rFonts w:ascii="Arial Narrow" w:eastAsia="Tahoma" w:hAnsi="Arial Narrow"/>
          <w:b/>
          <w:sz w:val="24"/>
          <w:szCs w:val="24"/>
        </w:rPr>
        <w:t>następującej treści</w:t>
      </w:r>
      <w:r w:rsidR="004232A3" w:rsidRPr="008B7C2B">
        <w:rPr>
          <w:rFonts w:ascii="Arial Narrow" w:eastAsia="Tahoma" w:hAnsi="Arial Narrow"/>
          <w:sz w:val="24"/>
          <w:szCs w:val="24"/>
        </w:rPr>
        <w:t>:</w:t>
      </w:r>
    </w:p>
    <w:p w:rsidR="008B7C2B" w:rsidRDefault="008B7C2B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4232A3" w:rsidRPr="008B7C2B" w:rsidRDefault="00093C5F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 1</w:t>
      </w:r>
    </w:p>
    <w:p w:rsidR="00734F43" w:rsidRPr="00734F43" w:rsidRDefault="004232A3" w:rsidP="00734F43">
      <w:pPr>
        <w:pStyle w:val="Akapitzlist"/>
        <w:numPr>
          <w:ilvl w:val="0"/>
          <w:numId w:val="19"/>
        </w:numPr>
        <w:tabs>
          <w:tab w:val="left" w:pos="938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w wyniku przeprowadzonego na podstawie art. 39 ustawy z dnia 29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stycznia 2004 r. </w:t>
      </w:r>
      <w:r w:rsidRPr="008B7C2B">
        <w:rPr>
          <w:rFonts w:ascii="Arial Narrow" w:eastAsia="Tahoma" w:hAnsi="Arial Narrow"/>
          <w:i/>
          <w:sz w:val="24"/>
          <w:szCs w:val="24"/>
        </w:rPr>
        <w:t>Prawo zamówień publicznych</w:t>
      </w:r>
      <w:r w:rsidRPr="008B7C2B">
        <w:rPr>
          <w:rFonts w:ascii="Arial Narrow" w:eastAsia="Tahoma" w:hAnsi="Arial Narrow"/>
          <w:sz w:val="24"/>
          <w:szCs w:val="24"/>
        </w:rPr>
        <w:t xml:space="preserve"> (</w:t>
      </w:r>
      <w:r w:rsidRPr="008B7C2B">
        <w:rPr>
          <w:rFonts w:ascii="Arial Narrow" w:hAnsi="Arial Narrow"/>
          <w:sz w:val="24"/>
          <w:szCs w:val="24"/>
        </w:rPr>
        <w:t xml:space="preserve">tekst jednolity Dz.U. z 2015 poz.2164 ze zmianami) </w:t>
      </w:r>
      <w:r w:rsidRPr="008B7C2B">
        <w:rPr>
          <w:rFonts w:ascii="Arial Narrow" w:eastAsia="Tahoma" w:hAnsi="Arial Narrow"/>
          <w:sz w:val="24"/>
          <w:szCs w:val="24"/>
        </w:rPr>
        <w:t>przetargu nieograniczonego, powierza, a Wykonawca przyjmuje do wykonania zadanie pn.</w:t>
      </w:r>
      <w:r w:rsidR="00093C5F" w:rsidRPr="008B7C2B">
        <w:rPr>
          <w:rFonts w:ascii="Arial Narrow" w:eastAsia="Tahoma" w:hAnsi="Arial Narrow"/>
          <w:sz w:val="24"/>
          <w:szCs w:val="24"/>
        </w:rPr>
        <w:t xml:space="preserve"> </w:t>
      </w:r>
      <w:r w:rsidR="00734F43" w:rsidRPr="00734F43">
        <w:rPr>
          <w:rFonts w:ascii="Arial Narrow" w:hAnsi="Arial Narrow"/>
          <w:b/>
          <w:sz w:val="24"/>
          <w:szCs w:val="24"/>
        </w:rPr>
        <w:t xml:space="preserve">Dostawa licencji filmowych dla Centrum Nauki Keplera </w:t>
      </w:r>
      <w:r w:rsidR="00072277">
        <w:rPr>
          <w:rFonts w:ascii="Arial Narrow" w:hAnsi="Arial Narrow"/>
          <w:b/>
          <w:sz w:val="24"/>
          <w:szCs w:val="24"/>
        </w:rPr>
        <w:t xml:space="preserve">- </w:t>
      </w:r>
      <w:r w:rsidR="00734F43" w:rsidRPr="00734F43">
        <w:rPr>
          <w:rFonts w:ascii="Arial Narrow" w:hAnsi="Arial Narrow"/>
          <w:b/>
          <w:sz w:val="24"/>
          <w:szCs w:val="24"/>
        </w:rPr>
        <w:t>Planetarium Wenus – fili ZOK w Zielonej Górze.</w:t>
      </w:r>
    </w:p>
    <w:p w:rsidR="00093C5F" w:rsidRPr="008B7C2B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Szczegółowe określenie przedmiotu umowy zawarte jest w Opisie Przedmiotu Zamówienia (OPZ) – stanowiącym część Specyfikacji Istotnych Warunków Zamówienia. </w:t>
      </w:r>
    </w:p>
    <w:p w:rsidR="00093C5F" w:rsidRPr="008B7C2B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Wykonawca, niniejszą umową, zobowiązuje się do wykonania i przekazania Zamawiającemu przedmiotu umowy, zgodnie z warunkami opisanymi w Specyfikacji Istotnych Warunków Zamówienia (SIWZ)</w:t>
      </w:r>
    </w:p>
    <w:p w:rsidR="00093C5F" w:rsidRPr="00FC5EA6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oświadcza, iż zapoznał się z miejscem wykonania zamówienia oraz SIWZ i nie wnosi do nich jakichkolwiek zastrzeżeń.</w:t>
      </w:r>
      <w:r w:rsidR="004232A3"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2A3"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A43" w:rsidRDefault="00161A43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b/>
          <w:sz w:val="24"/>
          <w:szCs w:val="24"/>
        </w:rPr>
        <w:t>§ 2</w:t>
      </w:r>
    </w:p>
    <w:p w:rsidR="004232A3" w:rsidRPr="008B7C2B" w:rsidRDefault="004232A3" w:rsidP="008B7C2B">
      <w:pPr>
        <w:pStyle w:val="Akapitzlist"/>
        <w:numPr>
          <w:ilvl w:val="0"/>
          <w:numId w:val="21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Strony ustalają termin wykonania przedmiotu niniejszej umowy</w:t>
      </w:r>
      <w:r w:rsidR="00451A64" w:rsidRPr="008B7C2B">
        <w:rPr>
          <w:rFonts w:ascii="Arial Narrow" w:eastAsia="Tahoma" w:hAnsi="Arial Narrow"/>
          <w:sz w:val="24"/>
          <w:szCs w:val="24"/>
        </w:rPr>
        <w:t xml:space="preserve"> na </w:t>
      </w:r>
      <w:r w:rsidR="00734F43" w:rsidRPr="00734F43">
        <w:rPr>
          <w:rFonts w:ascii="Arial Narrow" w:eastAsia="Tahoma" w:hAnsi="Arial Narrow"/>
          <w:b/>
          <w:sz w:val="24"/>
          <w:szCs w:val="24"/>
        </w:rPr>
        <w:t>30 dni od dnia podpisania umowy.</w:t>
      </w:r>
    </w:p>
    <w:p w:rsidR="004232A3" w:rsidRPr="008B7C2B" w:rsidRDefault="004232A3" w:rsidP="008B7C2B">
      <w:pPr>
        <w:pStyle w:val="Akapitzlist"/>
        <w:numPr>
          <w:ilvl w:val="0"/>
          <w:numId w:val="21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wyznaczy osoby z odpowiednimi kwalifikacjami do utrzymywania kontaktu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451A64" w:rsidRPr="008B7C2B" w:rsidRDefault="00451A64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§3</w:t>
      </w:r>
    </w:p>
    <w:p w:rsidR="004232A3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wykonać przedmiot zamówienia z należytą starannością,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zgodnie z obowiązującymi przepisami, normami technicznymi, standardami, zasadami w</w:t>
      </w:r>
      <w:r w:rsidR="00734F43">
        <w:rPr>
          <w:rFonts w:ascii="Arial Narrow" w:eastAsia="Tahoma" w:hAnsi="Arial Narrow"/>
          <w:sz w:val="24"/>
          <w:szCs w:val="24"/>
        </w:rPr>
        <w:t xml:space="preserve">spółczesnej wiedzy technicznej </w:t>
      </w:r>
      <w:r w:rsidRPr="008B7C2B">
        <w:rPr>
          <w:rFonts w:ascii="Arial Narrow" w:eastAsia="Tahoma" w:hAnsi="Arial Narrow"/>
          <w:sz w:val="24"/>
          <w:szCs w:val="24"/>
        </w:rPr>
        <w:t>oraz postanowieniami niniejszej umowy.</w:t>
      </w:r>
    </w:p>
    <w:p w:rsidR="004232A3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przestrzegać poleceń osób sprawujących nadzór ze strony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Zamawiającego.</w:t>
      </w:r>
    </w:p>
    <w:p w:rsidR="00451A64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odpowiedzialny jak za własne zachowanie za działania i zaniechania osób,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których pomocą wykonuje przedmiot umowy.</w:t>
      </w:r>
    </w:p>
    <w:p w:rsidR="00451A64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Zgodnie ze złożoną ofertą Wykonawca wykona przedmiot umowy o którym mowa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 § 1 z udziałem Podwykonawcy (-ów)</w:t>
      </w:r>
      <w:r w:rsidR="008B7C2B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……………………..……………………………</w:t>
      </w:r>
      <w:r w:rsidR="00451A64" w:rsidRPr="008B7C2B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, za działania lub zaniechania którego (-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ych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>) ponosi pełną odpowiedzialność.</w:t>
      </w:r>
    </w:p>
    <w:p w:rsidR="008B7C2B" w:rsidRDefault="008B7C2B" w:rsidP="008B7C2B">
      <w:p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4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tytułu należytego wykonania przedmiotu umowy, o którym mowa w § 1,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Ustalone  wynagrodzenie  ryczałtowe  jest  niezmienne,  nie  podlega  przeliczeniom i obejmuje wszelkie narzuty i dodatki Wykonawcy niezależnie ponoszonych kosztów ich realizacji, wynikające wprost ze SIWZ wraz z załącznikami, jak również w niej nie ujętych, a bez których nie można wykonać przedmiotu zamówienia.</w:t>
      </w:r>
    </w:p>
    <w:p w:rsid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nie może bez pisemnej zgody Zamawiającego dokonać żadnej cesji praw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związanych z realizacją niniejszej umowy.</w:t>
      </w:r>
    </w:p>
    <w:p w:rsid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ponosi wszelkie koszty niezbędne do wykonania kompletnego przedmiotu umowy.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zobowiązany do niezwłocznego usunięcia, własnym staraniem i na koszt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własny, ewentualnych szkód powstałych z jego winy w związku z realizacją niniejszej umowy.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5</w:t>
      </w:r>
    </w:p>
    <w:p w:rsidR="008B7C2B" w:rsidRPr="00F94CEA" w:rsidRDefault="008B7C2B" w:rsidP="00F94C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 xml:space="preserve">Wykonawca </w:t>
      </w:r>
      <w:r w:rsidR="00DB7996" w:rsidRPr="00F94CEA">
        <w:rPr>
          <w:rFonts w:ascii="Arial Narrow" w:eastAsia="Tahoma" w:hAnsi="Arial Narrow"/>
          <w:sz w:val="24"/>
          <w:szCs w:val="24"/>
        </w:rPr>
        <w:t xml:space="preserve">dostarczy Zamawiającemu </w:t>
      </w:r>
      <w:r w:rsidR="00F94CEA" w:rsidRPr="00F94CEA">
        <w:rPr>
          <w:rFonts w:ascii="Arial Narrow" w:eastAsia="Tahoma" w:hAnsi="Arial Narrow"/>
          <w:sz w:val="24"/>
          <w:szCs w:val="24"/>
        </w:rPr>
        <w:t xml:space="preserve">nośniki umożliwiające prawidłowe korzystanie z przedmiotu umowy. </w:t>
      </w:r>
    </w:p>
    <w:p w:rsidR="00F94CEA" w:rsidRPr="008B7C2B" w:rsidRDefault="00F94CEA" w:rsidP="00F94C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W przypadku utraty nośnika w okresie trwania licencji Wykonawca zobowiązuje się do nieodpłatnego dostarczenia nośnika w terminie nie dłuższym niż 14 dni od dnia przekazania zgłoszenia.</w:t>
      </w:r>
    </w:p>
    <w:p w:rsidR="008B7C2B" w:rsidRPr="008B7C2B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6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Przedmiot umowy będzie rozliczony jednorazowo po wykonaniu zamówienia. 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Podstawą wystawienia faktury końcowej będzie podpisany przez Strony protokół odbioru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końcowego sporządzony po zakończeniu realizacji wszystkich elementów przedmiotu zamówienia i pozostałych czynności objętych niniejszą umową.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Wynagrodzenie będzie płatne przelewem na rachunek bankowy Wykonawcy: </w:t>
      </w: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terminie do 30 dni od daty doręczenia Zamawiającemu faktury VAT z załączonym protokółem odbioru bez zastrzeżeń.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Podstawę wystawienia faktury VAT końcowej stanowić będzie protokół końcowego odbioru robót oraz przedstawienie dokumentów, o których mowa w art. 143 a ust 1 pkt. 2 Prawo zamówień publicznych. W sytuacji wystawienia faktury bez wcześniejszego sporządzenia protokołu odbioru faktura zostanie zwrócona Wykonawcy a Zamawiający nie pozostaje w opóźnieniu z zapłatą.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przypadku zmiany numeru konta bankowego, wykonawca zobowiązuje się do niezwłocznego pisemnego powiadomienia Zamawiającego.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lastRenderedPageBreak/>
        <w:t>Za datę wywiązania się Zamawiającego z umownego terminu płatności przyjmuje się dzień obciążenia jego rachunku bankowego.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Wykonawca wyraża zgodę na potrącenie należnych kar umownych z przysługującego mu wynagrodzenia.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8B7C2B" w:rsidRPr="008B7C2B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7</w:t>
      </w:r>
    </w:p>
    <w:p w:rsidR="008B7C2B" w:rsidRPr="008B7C2B" w:rsidRDefault="008B7C2B" w:rsidP="008B7C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Odbiór końcowy ma na celu przekazanie Zamawiającemu wykonanego przedmiotu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zamówienia, po stwierdzeniu jego zgodności ze SIWZ aktualnymi normami i przepisami technicznymi, oraz niniejszą umową.</w:t>
      </w:r>
    </w:p>
    <w:p w:rsidR="008B7C2B" w:rsidRPr="008B7C2B" w:rsidRDefault="008B7C2B" w:rsidP="008B7C2B">
      <w:pPr>
        <w:numPr>
          <w:ilvl w:val="0"/>
          <w:numId w:val="9"/>
        </w:numPr>
        <w:tabs>
          <w:tab w:val="left" w:pos="1104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8B7C2B" w:rsidRPr="00F94CEA" w:rsidRDefault="008B7C2B" w:rsidP="008B7C2B">
      <w:pPr>
        <w:numPr>
          <w:ilvl w:val="0"/>
          <w:numId w:val="9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Wykonawca ma obowiązek przekazać Zamawiającemu nie później niż w dniu rozpoczęcia odbioru końcowego wszelkie dokumenty związane z przedmiotem odbioru, o których mowa w SIWZ wraz z załącznikami w brzmieniu z chwili otwarcia ofert, w szczególności certyfikaty, </w:t>
      </w:r>
      <w:r w:rsidRPr="00F94CEA">
        <w:rPr>
          <w:rFonts w:ascii="Arial Narrow" w:eastAsia="Tahoma" w:hAnsi="Arial Narrow"/>
          <w:sz w:val="24"/>
          <w:szCs w:val="24"/>
        </w:rPr>
        <w:t xml:space="preserve">deklaracje </w:t>
      </w:r>
      <w:r w:rsidR="00FC5EA6" w:rsidRPr="00F94CEA">
        <w:rPr>
          <w:rFonts w:ascii="Arial Narrow" w:eastAsia="Tahoma" w:hAnsi="Arial Narrow"/>
          <w:sz w:val="24"/>
          <w:szCs w:val="24"/>
        </w:rPr>
        <w:t>zgodności, atesty, sprawdzenia,</w:t>
      </w:r>
      <w:r w:rsidRPr="00F94CEA">
        <w:rPr>
          <w:rFonts w:ascii="Arial Narrow" w:eastAsia="Tahoma" w:hAnsi="Arial Narrow"/>
          <w:sz w:val="24"/>
          <w:szCs w:val="24"/>
        </w:rPr>
        <w:t xml:space="preserve"> protokoły</w:t>
      </w:r>
      <w:r w:rsidR="00FC5EA6" w:rsidRPr="00F94CEA">
        <w:rPr>
          <w:rFonts w:ascii="Arial Narrow" w:eastAsia="Tahoma" w:hAnsi="Arial Narrow"/>
          <w:sz w:val="24"/>
          <w:szCs w:val="24"/>
        </w:rPr>
        <w:t>, instrukcje obsługi.</w:t>
      </w:r>
    </w:p>
    <w:p w:rsidR="008B7C2B" w:rsidRPr="00F94CEA" w:rsidRDefault="00FC5EA6" w:rsidP="008B7C2B">
      <w:pPr>
        <w:numPr>
          <w:ilvl w:val="0"/>
          <w:numId w:val="9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 xml:space="preserve">Strony 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sporządzą protokół </w:t>
      </w:r>
      <w:r w:rsidR="008B7C2B" w:rsidRPr="00F94CEA">
        <w:rPr>
          <w:rFonts w:ascii="Arial Narrow" w:eastAsia="Tahoma" w:hAnsi="Arial Narrow"/>
          <w:sz w:val="24"/>
          <w:szCs w:val="24"/>
        </w:rPr>
        <w:t>odbioru końcowego  zawierający wszelkie ustalenia</w:t>
      </w:r>
      <w:r w:rsidR="008B7C2B" w:rsidRPr="00F94CEA">
        <w:rPr>
          <w:rFonts w:ascii="Arial Narrow" w:eastAsia="Tahoma" w:hAnsi="Arial Narrow"/>
          <w:w w:val="99"/>
          <w:sz w:val="24"/>
          <w:szCs w:val="24"/>
        </w:rPr>
        <w:t xml:space="preserve"> w szczególności Zamawiający wyznaczy terminy usunięcia wad stwierdzonych podczas odbioru</w:t>
      </w:r>
    </w:p>
    <w:p w:rsidR="00FC5EA6" w:rsidRPr="00F94CEA" w:rsidRDefault="00FC5EA6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</w:p>
    <w:p w:rsidR="008B7C2B" w:rsidRPr="00F94CEA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F94CEA">
        <w:rPr>
          <w:rFonts w:ascii="Arial Narrow" w:eastAsia="Tahoma" w:hAnsi="Arial Narrow"/>
          <w:b/>
          <w:sz w:val="24"/>
          <w:szCs w:val="24"/>
        </w:rPr>
        <w:t>§</w:t>
      </w:r>
      <w:r w:rsidR="00FC5EA6" w:rsidRPr="00F94CEA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F94CEA">
        <w:rPr>
          <w:rFonts w:ascii="Arial Narrow" w:eastAsia="Tahoma" w:hAnsi="Arial Narrow"/>
          <w:b/>
          <w:sz w:val="24"/>
          <w:szCs w:val="24"/>
        </w:rPr>
        <w:t>8</w:t>
      </w:r>
    </w:p>
    <w:p w:rsidR="00734F43" w:rsidRPr="00F94CEA" w:rsidRDefault="008B7C2B" w:rsidP="00DB7996">
      <w:pPr>
        <w:numPr>
          <w:ilvl w:val="0"/>
          <w:numId w:val="43"/>
        </w:numPr>
        <w:tabs>
          <w:tab w:val="left" w:pos="284"/>
          <w:tab w:val="left" w:pos="1134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>Wykonawca oświadcza, że posiada prawo do ud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zielania niewyłącznej </w:t>
      </w:r>
      <w:r w:rsidR="00734F43" w:rsidRPr="00F94CEA">
        <w:rPr>
          <w:rFonts w:ascii="Arial Narrow" w:eastAsia="Tahoma" w:hAnsi="Arial Narrow"/>
          <w:b/>
          <w:i/>
          <w:sz w:val="24"/>
          <w:szCs w:val="24"/>
        </w:rPr>
        <w:t>9/10 letniej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* </w:t>
      </w:r>
      <w:r w:rsidR="00734F43" w:rsidRPr="00F94CEA">
        <w:rPr>
          <w:rFonts w:ascii="Arial Narrow" w:eastAsia="Tahoma" w:hAnsi="Arial Narrow"/>
          <w:i/>
          <w:sz w:val="24"/>
          <w:szCs w:val="24"/>
        </w:rPr>
        <w:t>(zaznaczyć właściwe zgodnie z ofertą wykonawcy)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 licencji </w:t>
      </w:r>
      <w:r w:rsidR="00734F43" w:rsidRPr="00F94CEA">
        <w:rPr>
          <w:rFonts w:ascii="Arial Narrow" w:hAnsi="Arial Narrow"/>
          <w:sz w:val="24"/>
          <w:szCs w:val="24"/>
        </w:rPr>
        <w:t>na wyświetlanie Utworów:</w:t>
      </w:r>
    </w:p>
    <w:p w:rsidR="00734F43" w:rsidRPr="00072277" w:rsidRDefault="00734F43" w:rsidP="00DB7996">
      <w:pPr>
        <w:pStyle w:val="Akapitzlist"/>
        <w:tabs>
          <w:tab w:val="left" w:pos="426"/>
        </w:tabs>
        <w:spacing w:line="276" w:lineRule="auto"/>
        <w:ind w:left="0" w:firstLine="709"/>
        <w:rPr>
          <w:rFonts w:ascii="Arial Narrow" w:hAnsi="Arial Narrow"/>
          <w:sz w:val="24"/>
          <w:szCs w:val="24"/>
          <w:lang w:val="en-GB"/>
        </w:rPr>
      </w:pPr>
      <w:r w:rsidRPr="00072277">
        <w:rPr>
          <w:rFonts w:ascii="Arial Narrow" w:hAnsi="Arial Narrow"/>
          <w:sz w:val="24"/>
          <w:szCs w:val="24"/>
          <w:lang w:val="en-GB"/>
        </w:rPr>
        <w:t>a)</w:t>
      </w:r>
      <w:r w:rsidRPr="00072277">
        <w:rPr>
          <w:rFonts w:ascii="Arial Narrow" w:hAnsi="Arial Narrow"/>
          <w:b/>
          <w:i/>
          <w:sz w:val="24"/>
          <w:szCs w:val="24"/>
          <w:lang w:val="en-GB"/>
        </w:rPr>
        <w:tab/>
        <w:t>Life of Trees</w:t>
      </w:r>
      <w:r w:rsidRPr="00072277">
        <w:rPr>
          <w:rFonts w:ascii="Arial Narrow" w:hAnsi="Arial Narrow"/>
          <w:sz w:val="24"/>
          <w:szCs w:val="24"/>
          <w:lang w:val="en-GB"/>
        </w:rPr>
        <w:t xml:space="preserve"> – 2D</w:t>
      </w:r>
      <w:r w:rsidR="006922D1">
        <w:rPr>
          <w:rFonts w:ascii="Arial Narrow" w:hAnsi="Arial Narrow"/>
          <w:sz w:val="24"/>
          <w:szCs w:val="24"/>
          <w:lang w:val="en-GB"/>
        </w:rPr>
        <w:t xml:space="preserve"> (33 min)</w:t>
      </w:r>
      <w:r w:rsidRPr="00072277">
        <w:rPr>
          <w:rFonts w:ascii="Arial Narrow" w:hAnsi="Arial Narrow"/>
          <w:sz w:val="24"/>
          <w:szCs w:val="24"/>
          <w:lang w:val="en-GB"/>
        </w:rPr>
        <w:t>,</w:t>
      </w:r>
    </w:p>
    <w:p w:rsidR="00734F43" w:rsidRPr="00072277" w:rsidRDefault="00734F43" w:rsidP="00DB7996">
      <w:pPr>
        <w:pStyle w:val="Akapitzlist"/>
        <w:tabs>
          <w:tab w:val="left" w:pos="426"/>
        </w:tabs>
        <w:spacing w:line="276" w:lineRule="auto"/>
        <w:ind w:left="0" w:firstLine="709"/>
        <w:rPr>
          <w:rFonts w:ascii="Arial Narrow" w:hAnsi="Arial Narrow"/>
          <w:sz w:val="24"/>
          <w:szCs w:val="24"/>
          <w:lang w:val="en-GB"/>
        </w:rPr>
      </w:pPr>
      <w:r w:rsidRPr="00072277">
        <w:rPr>
          <w:rFonts w:ascii="Arial Narrow" w:hAnsi="Arial Narrow"/>
          <w:sz w:val="24"/>
          <w:szCs w:val="24"/>
          <w:lang w:val="en-GB"/>
        </w:rPr>
        <w:t>b)</w:t>
      </w:r>
      <w:r w:rsidRPr="00072277">
        <w:rPr>
          <w:rFonts w:ascii="Arial Narrow" w:hAnsi="Arial Narrow"/>
          <w:sz w:val="24"/>
          <w:szCs w:val="24"/>
          <w:lang w:val="en-GB"/>
        </w:rPr>
        <w:tab/>
      </w:r>
      <w:r w:rsidRPr="00072277">
        <w:rPr>
          <w:rFonts w:ascii="Arial Narrow" w:hAnsi="Arial Narrow"/>
          <w:b/>
          <w:i/>
          <w:sz w:val="24"/>
          <w:szCs w:val="24"/>
          <w:lang w:val="en-GB"/>
        </w:rPr>
        <w:t>Natural Selection</w:t>
      </w:r>
      <w:r w:rsidRPr="00072277">
        <w:rPr>
          <w:rFonts w:ascii="Arial Narrow" w:hAnsi="Arial Narrow"/>
          <w:sz w:val="24"/>
          <w:szCs w:val="24"/>
          <w:lang w:val="en-GB"/>
        </w:rPr>
        <w:t xml:space="preserve"> – 3D – Active Stereo</w:t>
      </w:r>
      <w:r w:rsidR="006922D1">
        <w:rPr>
          <w:rFonts w:ascii="Arial Narrow" w:hAnsi="Arial Narrow"/>
          <w:sz w:val="24"/>
          <w:szCs w:val="24"/>
          <w:lang w:val="en-GB"/>
        </w:rPr>
        <w:t xml:space="preserve"> (41 min)</w:t>
      </w:r>
      <w:r w:rsidRPr="00072277">
        <w:rPr>
          <w:rFonts w:ascii="Arial Narrow" w:hAnsi="Arial Narrow"/>
          <w:sz w:val="24"/>
          <w:szCs w:val="24"/>
          <w:lang w:val="en-GB"/>
        </w:rPr>
        <w:t>,</w:t>
      </w:r>
    </w:p>
    <w:p w:rsidR="00734F43" w:rsidRPr="00072277" w:rsidRDefault="00734F43" w:rsidP="00DB7996">
      <w:pPr>
        <w:pStyle w:val="Akapitzlist"/>
        <w:tabs>
          <w:tab w:val="left" w:pos="426"/>
        </w:tabs>
        <w:spacing w:line="276" w:lineRule="auto"/>
        <w:ind w:left="0" w:firstLine="709"/>
        <w:rPr>
          <w:rFonts w:ascii="Arial Narrow" w:hAnsi="Arial Narrow"/>
          <w:sz w:val="24"/>
          <w:szCs w:val="24"/>
          <w:lang w:val="en-GB"/>
        </w:rPr>
      </w:pPr>
      <w:r w:rsidRPr="00072277">
        <w:rPr>
          <w:rFonts w:ascii="Arial Narrow" w:hAnsi="Arial Narrow"/>
          <w:sz w:val="24"/>
          <w:szCs w:val="24"/>
          <w:lang w:val="en-GB"/>
        </w:rPr>
        <w:t>c)</w:t>
      </w:r>
      <w:r w:rsidRPr="00072277">
        <w:rPr>
          <w:rFonts w:ascii="Arial Narrow" w:hAnsi="Arial Narrow"/>
          <w:sz w:val="24"/>
          <w:szCs w:val="24"/>
          <w:lang w:val="en-GB"/>
        </w:rPr>
        <w:tab/>
      </w:r>
      <w:r w:rsidRPr="00072277">
        <w:rPr>
          <w:rFonts w:ascii="Arial Narrow" w:hAnsi="Arial Narrow"/>
          <w:b/>
          <w:i/>
          <w:sz w:val="24"/>
          <w:szCs w:val="24"/>
          <w:lang w:val="en-GB"/>
        </w:rPr>
        <w:t>Polaris, the Space Submarine and the Mystery of the Polar Night</w:t>
      </w:r>
      <w:r w:rsidRPr="00072277">
        <w:rPr>
          <w:rFonts w:ascii="Arial Narrow" w:hAnsi="Arial Narrow"/>
          <w:sz w:val="24"/>
          <w:szCs w:val="24"/>
          <w:lang w:val="en-GB"/>
        </w:rPr>
        <w:t>– 2D</w:t>
      </w:r>
      <w:r w:rsidR="008B39B3">
        <w:rPr>
          <w:rFonts w:ascii="Arial Narrow" w:hAnsi="Arial Narrow"/>
          <w:sz w:val="24"/>
          <w:szCs w:val="24"/>
          <w:lang w:val="en-GB"/>
        </w:rPr>
        <w:t xml:space="preserve"> (29 min)</w:t>
      </w:r>
      <w:r w:rsidRPr="00072277">
        <w:rPr>
          <w:rFonts w:ascii="Arial Narrow" w:hAnsi="Arial Narrow"/>
          <w:sz w:val="24"/>
          <w:szCs w:val="24"/>
          <w:lang w:val="en-GB"/>
        </w:rPr>
        <w:t>,</w:t>
      </w:r>
    </w:p>
    <w:p w:rsidR="00734F43" w:rsidRPr="00072277" w:rsidRDefault="00734F43" w:rsidP="00DB7996">
      <w:pPr>
        <w:pStyle w:val="Akapitzlist"/>
        <w:tabs>
          <w:tab w:val="left" w:pos="426"/>
        </w:tabs>
        <w:spacing w:line="276" w:lineRule="auto"/>
        <w:ind w:left="0" w:firstLine="709"/>
        <w:rPr>
          <w:rFonts w:ascii="Arial Narrow" w:hAnsi="Arial Narrow"/>
          <w:sz w:val="24"/>
          <w:szCs w:val="24"/>
          <w:lang w:val="en-GB"/>
        </w:rPr>
      </w:pPr>
      <w:r w:rsidRPr="00072277">
        <w:rPr>
          <w:rFonts w:ascii="Arial Narrow" w:hAnsi="Arial Narrow"/>
          <w:sz w:val="24"/>
          <w:szCs w:val="24"/>
          <w:lang w:val="en-GB"/>
        </w:rPr>
        <w:t>d)</w:t>
      </w:r>
      <w:r w:rsidRPr="00072277">
        <w:rPr>
          <w:rFonts w:ascii="Arial Narrow" w:hAnsi="Arial Narrow"/>
          <w:sz w:val="24"/>
          <w:szCs w:val="24"/>
          <w:lang w:val="en-GB"/>
        </w:rPr>
        <w:tab/>
      </w:r>
      <w:r w:rsidRPr="00072277">
        <w:rPr>
          <w:rFonts w:ascii="Arial Narrow" w:hAnsi="Arial Narrow"/>
          <w:b/>
          <w:i/>
          <w:sz w:val="24"/>
          <w:szCs w:val="24"/>
          <w:lang w:val="en-GB"/>
        </w:rPr>
        <w:t>Explore</w:t>
      </w:r>
      <w:r w:rsidRPr="00072277">
        <w:rPr>
          <w:rFonts w:ascii="Arial Narrow" w:hAnsi="Arial Narrow"/>
          <w:sz w:val="24"/>
          <w:szCs w:val="24"/>
          <w:lang w:val="en-GB"/>
        </w:rPr>
        <w:t xml:space="preserve"> – 3D - Active Stereo</w:t>
      </w:r>
      <w:r w:rsidR="008B39B3">
        <w:rPr>
          <w:rFonts w:ascii="Arial Narrow" w:hAnsi="Arial Narrow"/>
          <w:sz w:val="24"/>
          <w:szCs w:val="24"/>
          <w:lang w:val="en-GB"/>
        </w:rPr>
        <w:t xml:space="preserve"> (25 min)</w:t>
      </w:r>
      <w:bookmarkStart w:id="0" w:name="_GoBack"/>
      <w:bookmarkEnd w:id="0"/>
      <w:r w:rsidRPr="00072277">
        <w:rPr>
          <w:rFonts w:ascii="Arial Narrow" w:hAnsi="Arial Narrow"/>
          <w:sz w:val="24"/>
          <w:szCs w:val="24"/>
          <w:lang w:val="en-GB"/>
        </w:rPr>
        <w:t>.</w:t>
      </w:r>
    </w:p>
    <w:p w:rsidR="00734F43" w:rsidRPr="00734F43" w:rsidRDefault="00DB7996" w:rsidP="00DB7996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Licencja obejmuje</w:t>
      </w:r>
      <w:r w:rsidR="00734F43" w:rsidRPr="00734F43">
        <w:rPr>
          <w:rFonts w:ascii="Arial Narrow" w:hAnsi="Arial Narrow"/>
          <w:sz w:val="24"/>
          <w:szCs w:val="24"/>
        </w:rPr>
        <w:t xml:space="preserve"> co najmniej następujące pola eksploatacji: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a)</w:t>
      </w:r>
      <w:r w:rsidRPr="00734F43">
        <w:rPr>
          <w:rFonts w:ascii="Arial Narrow" w:hAnsi="Arial Narrow"/>
          <w:sz w:val="24"/>
          <w:szCs w:val="24"/>
        </w:rPr>
        <w:tab/>
        <w:t>publiczne wyświetlanie i odtwarzanie Utworu w oryginalnej, polskiej, angielskiej i niemieckiej wersji językowej;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b)</w:t>
      </w:r>
      <w:r w:rsidRPr="00734F43">
        <w:rPr>
          <w:rFonts w:ascii="Arial Narrow" w:hAnsi="Arial Narrow"/>
          <w:sz w:val="24"/>
          <w:szCs w:val="24"/>
        </w:rPr>
        <w:tab/>
        <w:t>sporządzanie kopii zapasowej Utworu;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c)</w:t>
      </w:r>
      <w:r w:rsidRPr="00734F43">
        <w:rPr>
          <w:rFonts w:ascii="Arial Narrow" w:hAnsi="Arial Narrow"/>
          <w:sz w:val="24"/>
          <w:szCs w:val="24"/>
        </w:rPr>
        <w:tab/>
        <w:t>wykorzystywanie  fragmentów  Utworu  w  celach  reklamowych  i  promocyjnych,</w:t>
      </w:r>
      <w:r w:rsidRPr="00734F43">
        <w:rPr>
          <w:rFonts w:ascii="Arial Narrow" w:hAnsi="Arial Narrow"/>
          <w:sz w:val="24"/>
          <w:szCs w:val="24"/>
        </w:rPr>
        <w:br/>
        <w:t>z uwzględnieniem prawa do wprowadzania niezbędnych dla danego przeznaczenia zmian.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FC5EA6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8B7C2B" w:rsidRPr="00FC5EA6" w:rsidRDefault="008B7C2B" w:rsidP="00FC5EA6">
      <w:pPr>
        <w:numPr>
          <w:ilvl w:val="0"/>
          <w:numId w:val="44"/>
        </w:numPr>
        <w:tabs>
          <w:tab w:val="left" w:pos="986"/>
        </w:tabs>
        <w:spacing w:line="276" w:lineRule="auto"/>
        <w:ind w:left="709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wykonany i odebrany przedmiot umowy odbywać się będą na podstawie</w:t>
      </w:r>
      <w:r w:rsidRPr="00FC5EA6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faktury wystawionej na adres: Zielonogórski Ośrodek Kultury, 65-520 Zielona Góra ul. Festiwalowa 3, NIP 929 00 11 719. Do faktury należy załączyć protokół odbioru, o którym mowa w </w:t>
      </w:r>
      <w:r w:rsidR="00FC5EA6" w:rsidRPr="00FC5EA6">
        <w:rPr>
          <w:rFonts w:ascii="Arial Narrow" w:eastAsia="Tahoma" w:hAnsi="Arial Narrow"/>
          <w:sz w:val="24"/>
          <w:szCs w:val="24"/>
        </w:rPr>
        <w:t xml:space="preserve">§ 7 </w:t>
      </w:r>
      <w:r w:rsidRPr="008B7C2B">
        <w:rPr>
          <w:rFonts w:ascii="Arial Narrow" w:eastAsia="Tahoma" w:hAnsi="Arial Narrow"/>
          <w:sz w:val="24"/>
          <w:szCs w:val="24"/>
        </w:rPr>
        <w:t>umowy.</w:t>
      </w:r>
    </w:p>
    <w:p w:rsidR="008B7C2B" w:rsidRPr="00FC5EA6" w:rsidRDefault="008B7C2B" w:rsidP="00FC5EA6">
      <w:pPr>
        <w:numPr>
          <w:ilvl w:val="0"/>
          <w:numId w:val="44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wykonanie zamówienia nastąpi w terminie 30 dni kalendarzowych licząc od dnia doręczenia poprawnie wystawionej faktury na adres określony w ust. 1, przelewem na rachunek bankowy wskazany przez Wykonawcę w fakturze</w:t>
      </w:r>
    </w:p>
    <w:p w:rsidR="008B7C2B" w:rsidRPr="00FC5EA6" w:rsidRDefault="008B7C2B" w:rsidP="008B7C2B">
      <w:pPr>
        <w:numPr>
          <w:ilvl w:val="0"/>
          <w:numId w:val="44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 datę zapłaty należności wynikającej z faktury uznaje się dzień obciążenia rachunku Zamawiającego.</w:t>
      </w:r>
    </w:p>
    <w:p w:rsidR="008B7C2B" w:rsidRPr="00FC5EA6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8B7C2B" w:rsidRPr="008B7C2B" w:rsidRDefault="008B7C2B" w:rsidP="008B7C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przypadku gdyby Wykonawca realizował przedmiot zamówienia bez należytej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staranności, lub niezgodnie z umową Zamawiający ma prawo: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nakazać Wykonawcy zaprzestanie wykonywania prac,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odstąpić od umowy,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 xml:space="preserve">powierzyć poprawienie lub wykonanie prac objętych umową innym podmiotom na koszt i ryzyko Wykonawcy, 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potrącić z wynagrodzenia Wykonawcy należność z tytułu poniesionej szkody.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8B7C2B" w:rsidRPr="008B7C2B" w:rsidRDefault="00FC5EA6" w:rsidP="00FC5EA6">
      <w:pPr>
        <w:spacing w:line="276" w:lineRule="auto"/>
        <w:jc w:val="center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8B7C2B" w:rsidRPr="008B7C2B" w:rsidRDefault="008B7C2B" w:rsidP="00FC5EA6">
      <w:pPr>
        <w:pStyle w:val="Standard"/>
        <w:numPr>
          <w:ilvl w:val="1"/>
          <w:numId w:val="34"/>
        </w:numPr>
        <w:tabs>
          <w:tab w:val="left" w:pos="567"/>
        </w:tabs>
        <w:autoSpaceDE w:val="0"/>
        <w:spacing w:line="276" w:lineRule="auto"/>
        <w:ind w:left="426"/>
        <w:jc w:val="both"/>
        <w:textAlignment w:val="auto"/>
        <w:rPr>
          <w:rFonts w:ascii="Arial Narrow" w:eastAsia="Lucida Sans Unicode" w:hAnsi="Arial Narrow" w:cs="Tahoma"/>
          <w:color w:val="auto"/>
          <w:sz w:val="24"/>
        </w:rPr>
      </w:pPr>
      <w:r w:rsidRPr="008B7C2B">
        <w:rPr>
          <w:rFonts w:ascii="Arial Narrow" w:hAnsi="Arial Narrow" w:cs="Tahoma"/>
          <w:sz w:val="24"/>
        </w:rPr>
        <w:t>Wykonawca zapłaci Zamawiającemu karę umowną za: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odstąpienie od umowy przez Zamawiającego lub Wykonawcę z przyczyn, za które odpowiedzialność ponosi Wykonawca, w wysokości 20% wynagrodzenia umownego za przedmiot umowy,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części przedmiotu umowy, w wysokości 0,3% wynagrodzenia umownego za każdy dzień zwłoki, jednak nie więcej niż 20% wynagrodzenia umownego,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przedmiotu umowy, w wysokości 0,5% wynagrodzenia umownego za każdy dzień zwłoki, jednak nie więcej niż 20% wynagrodzenia umownego,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stwierdzonych przy odbiorze w wysokości 0,5% wynagrodzenia umownego za każdy dzień zwłoki, liczonej od dnia wyznaczonego na usunięcie wad  i usterek, jednak nie więcej niż 20% wynagrodzenia umownego.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567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Wykonawca wpłaca kary umowne na rachunek bankowy Zamawiającego w terminie 14 roboczych dni od dnia otrzymania noty księgowej.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:rsidR="00FC5EA6" w:rsidRDefault="00FC5EA6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8B7C2B" w:rsidRPr="008B7C2B" w:rsidRDefault="00FC5EA6" w:rsidP="00FC5EA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8B7C2B" w:rsidRPr="008B7C2B" w:rsidRDefault="008B7C2B" w:rsidP="008B7C2B">
      <w:pPr>
        <w:pStyle w:val="NormalnyWeb"/>
        <w:numPr>
          <w:ilvl w:val="0"/>
          <w:numId w:val="38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color w:val="00000A"/>
          <w:sz w:val="24"/>
          <w:szCs w:val="24"/>
        </w:rPr>
      </w:pPr>
      <w:r w:rsidRPr="008B7C2B">
        <w:rPr>
          <w:rFonts w:ascii="Arial Narrow" w:hAnsi="Arial Narrow" w:cs="Tahoma"/>
          <w:color w:val="000000"/>
          <w:sz w:val="24"/>
          <w:szCs w:val="24"/>
        </w:rPr>
        <w:t>Wszystkie zmiany i uzupełnienia umowy muszą być dokonywane w formie pisemnych aneksów pod rygorem nieważności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opóźnień wynikających z działania podmiotów trzecich, na które Wykonawca nie ma lub nie mógł mieć wpływu.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wprowadzenia przez producenta lub Wykonawcę nowego produktu, odpowiadającego produktowi będącemu przedmiotem zamówienia.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zakończenia produkcji zaoferowanych produktów lub wycofanie ich z produkcji lub z obrotu na terytorium RP.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upadłości albo likwidacji producenta, dystrybutora lub gwaranta.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lastRenderedPageBreak/>
        <w:t>zmiany powszechnie obowiązujących przepisów prawa w zakresie mającym wpływ na realizację przedmiotu zamówienia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zmiany stawki podatku od towarów i usług – Strony ustalają protokolarnie wartość prac wykonanych wg stanu na dzień poprzedzający zmianę stawki podatku VAT. Nowa stawka podatku będzie miała zastosowanie do </w:t>
      </w:r>
      <w:r w:rsidR="00DB7996">
        <w:rPr>
          <w:rFonts w:ascii="Arial Narrow" w:hAnsi="Arial Narrow" w:cs="Tahoma"/>
          <w:sz w:val="24"/>
          <w:szCs w:val="24"/>
        </w:rPr>
        <w:t>dostaw</w:t>
      </w:r>
      <w:r w:rsidRPr="008B7C2B">
        <w:rPr>
          <w:rFonts w:ascii="Arial Narrow" w:hAnsi="Arial Narrow" w:cs="Tahoma"/>
          <w:sz w:val="24"/>
          <w:szCs w:val="24"/>
        </w:rPr>
        <w:t xml:space="preserve"> wykonywanych po dniu zmiany stawki podatku VAT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powodu działań osób trzecich uniemożliwiających wykonanie poszczególnych elementów przedmiotu zamówienia, które to działania nie są konsekwencją winy którejkolwiek ze Stron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funkcjonalno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 xml:space="preserve"> – użytkowych przedmiotu zamówienia i będą korzystne dla Zamawiającego. 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Zmiany te mogą dotyczyć okoliczności:</w:t>
      </w:r>
    </w:p>
    <w:p w:rsidR="008B7C2B" w:rsidRPr="008B7C2B" w:rsidRDefault="008B7C2B" w:rsidP="008B7C2B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poprawienie parametrów technicznych przedmiotu zamówienia;</w:t>
      </w:r>
    </w:p>
    <w:p w:rsidR="008B7C2B" w:rsidRPr="008B7C2B" w:rsidRDefault="008B7C2B" w:rsidP="008B7C2B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wynikających z aktualizacji rozwiązań z uwagi na postęp technologiczny lub zmiany obowiązujących przepisów;</w:t>
      </w:r>
    </w:p>
    <w:p w:rsidR="008B7C2B" w:rsidRPr="008B7C2B" w:rsidRDefault="008B7C2B" w:rsidP="008B7C2B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obniżenie kosztu ponoszonego na eksploatację i konserwację wykonanego przedmiotu zamówienia.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Podstawą sporządzenia aneksu do umowy będzie wniosek Wykonawcy,</w:t>
      </w:r>
      <w:r w:rsidR="00DB7996">
        <w:rPr>
          <w:rFonts w:ascii="Arial Narrow" w:hAnsi="Arial Narrow" w:cs="Tahoma"/>
          <w:sz w:val="24"/>
          <w:szCs w:val="24"/>
        </w:rPr>
        <w:t xml:space="preserve"> zaakceptowany przez Zamawiającego,</w:t>
      </w:r>
    </w:p>
    <w:p w:rsidR="008B7C2B" w:rsidRPr="008B7C2B" w:rsidRDefault="008B7C2B" w:rsidP="008B7C2B">
      <w:pPr>
        <w:pStyle w:val="NormalnyWeb"/>
        <w:numPr>
          <w:ilvl w:val="0"/>
          <w:numId w:val="38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bCs/>
          <w:sz w:val="24"/>
          <w:szCs w:val="24"/>
        </w:rPr>
        <w:t>Warunki dokonywania zmian: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uzyskać aprobatę obu stron,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być zgodna z SIWZ oraz ustawą Prawo Zamówień Publicznych.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161A43" w:rsidRDefault="00161A43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8B7C2B" w:rsidRPr="00FC5EA6" w:rsidRDefault="00FC5EA6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num" w:pos="426"/>
        </w:tabs>
        <w:spacing w:line="276" w:lineRule="auto"/>
        <w:ind w:left="425" w:hanging="425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8B7C2B">
        <w:rPr>
          <w:rFonts w:ascii="Arial Narrow" w:eastAsia="Times New Roman" w:hAnsi="Arial Narrow"/>
          <w:sz w:val="24"/>
          <w:szCs w:val="24"/>
        </w:rPr>
        <w:t>Wykonawca najpóźniej w dniu zawarcia Umowy wnosi zabezpieczenie należytego wykonania Umowy, zwane dalej „Zabezpieczeniem".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num" w:pos="426"/>
        </w:tabs>
        <w:spacing w:line="276" w:lineRule="auto"/>
        <w:ind w:left="425" w:hanging="425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8B7C2B">
        <w:rPr>
          <w:rFonts w:ascii="Arial Narrow" w:eastAsia="Times New Roman" w:hAnsi="Arial Narrow"/>
          <w:sz w:val="24"/>
          <w:szCs w:val="24"/>
        </w:rPr>
        <w:t>Zabezpieczenie zostanie wniesione w formie ……………………………………..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8B7C2B">
        <w:rPr>
          <w:rFonts w:ascii="Arial Narrow" w:eastAsia="Times New Roman" w:hAnsi="Arial Narrow"/>
          <w:bCs/>
          <w:sz w:val="24"/>
          <w:szCs w:val="24"/>
        </w:rPr>
        <w:t xml:space="preserve">Wykonawca wnosi zabezpieczenie należytego wykonania umowy w wysokości stanowiącej równowartość 5% wynagrodzenia brutto ustalonej w § 6 ust. 1 niniejszej Umowy, czyli: …………… zł (słownie:                        ). 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8B7C2B">
        <w:rPr>
          <w:rFonts w:ascii="Arial Narrow" w:eastAsia="Times New Roman" w:hAnsi="Arial Narrow"/>
          <w:bCs/>
          <w:sz w:val="24"/>
          <w:szCs w:val="24"/>
        </w:rPr>
        <w:t>Zabezpieczenie, o którym mowa w niniejszym paragrafie, ma na celu zagwarantowanie należytego wykonania przez Wykonawcę obowiązków, wynikających z niniejszej Umowy, oraz służy do pokrycia wszelkich roszczeń Zamawiającego wobec Wykonawcy z tytułu niewykonania lub nienależytego wykonania przez Wykonawcę tych obowiązków, w tym roszczeń Zamawiającego z tytułu rękojmi za wady w przypadku kiedy Wykonawca nie dokona w terminie zapłaty kary umownej po wezwaniu go przez Zamawiającego.</w:t>
      </w:r>
    </w:p>
    <w:p w:rsidR="008B7C2B" w:rsidRPr="008B7C2B" w:rsidRDefault="00DB7996" w:rsidP="008B7C2B">
      <w:pPr>
        <w:numPr>
          <w:ilvl w:val="0"/>
          <w:numId w:val="39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>Strony postanawiają, że 10</w:t>
      </w:r>
      <w:r w:rsidR="008B7C2B" w:rsidRPr="008B7C2B">
        <w:rPr>
          <w:rFonts w:ascii="Arial Narrow" w:eastAsia="Times New Roman" w:hAnsi="Arial Narrow"/>
          <w:bCs/>
          <w:sz w:val="24"/>
          <w:szCs w:val="24"/>
        </w:rPr>
        <w:t xml:space="preserve">0 % wniesionego zabezpieczenia zostanie zwrócone </w:t>
      </w:r>
      <w:r w:rsidR="008B7C2B" w:rsidRPr="008B7C2B">
        <w:rPr>
          <w:rFonts w:ascii="Arial Narrow" w:eastAsia="Times New Roman" w:hAnsi="Arial Narrow"/>
          <w:bCs/>
          <w:sz w:val="24"/>
          <w:szCs w:val="24"/>
        </w:rPr>
        <w:br/>
        <w:t xml:space="preserve">w terminie 30 dni od dnia wykonania zamówienia i uznania przez zamawiającego za należycie wykonane. 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8B7C2B" w:rsidRPr="00FC5EA6" w:rsidRDefault="00FC5EA6" w:rsidP="00FC5EA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12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sprawach nieuregulowanych niniejszą umową stosuje się przepisy Kodeksu cywilnego oraz ustawy Prawo zamówień publicznych.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Strona powołująca się na Siłę wyższą ma obowiązek zawiadomić o tym fakcie drugą </w:t>
      </w:r>
      <w:r w:rsidRPr="008B7C2B">
        <w:rPr>
          <w:rFonts w:ascii="Arial Narrow" w:hAnsi="Arial Narrow"/>
          <w:bCs/>
          <w:sz w:val="24"/>
          <w:szCs w:val="24"/>
        </w:rPr>
        <w:t xml:space="preserve">Stronę </w:t>
      </w:r>
      <w:r w:rsidRPr="008B7C2B">
        <w:rPr>
          <w:rFonts w:ascii="Arial Narrow" w:hAnsi="Arial Narrow"/>
          <w:sz w:val="24"/>
          <w:szCs w:val="24"/>
        </w:rPr>
        <w:t>w ciągu 7 dni od zaistnienia takiej okoliczności.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Umowa została sporządzona w dwóch jednakowo brzmiących egzemplarzach, jeden egzemplarz dla Zamawiającego, jeden dla Wykonawcy.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Integralne składniki umowy stanowią: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SIWZ z załącznikami, (wraz ze zmianami i wyjaśnieniami)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oferta Wykonawcy z załącznikami,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zabezpieczenie należytego wykonania umowy.</w:t>
      </w:r>
    </w:p>
    <w:p w:rsidR="008B7C2B" w:rsidRDefault="008B7C2B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Pr="008B7C2B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8B7C2B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ZAMAWIAJĄCY</w:t>
      </w:r>
      <w:r w:rsidRPr="008B7C2B">
        <w:rPr>
          <w:rFonts w:ascii="Arial Narrow" w:eastAsia="Times New Roman" w:hAnsi="Arial Narrow"/>
          <w:sz w:val="24"/>
          <w:szCs w:val="24"/>
        </w:rPr>
        <w:tab/>
      </w:r>
      <w:r w:rsidRPr="008B7C2B">
        <w:rPr>
          <w:rFonts w:ascii="Arial Narrow" w:eastAsia="Tahoma" w:hAnsi="Arial Narrow"/>
          <w:b/>
          <w:sz w:val="24"/>
          <w:szCs w:val="24"/>
        </w:rPr>
        <w:t>WYKONAWCA</w:t>
      </w:r>
    </w:p>
    <w:p w:rsidR="00F94CEA" w:rsidRDefault="00F94CEA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</w:pPr>
    </w:p>
    <w:p w:rsidR="004232A3" w:rsidRPr="009B43A0" w:rsidRDefault="004232A3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  <w:sectPr w:rsidR="004232A3" w:rsidRPr="009B43A0">
          <w:headerReference w:type="default" r:id="rId9"/>
          <w:pgSz w:w="11900" w:h="16840"/>
          <w:pgMar w:top="1440" w:right="1420" w:bottom="261" w:left="1420" w:header="0" w:footer="0" w:gutter="0"/>
          <w:cols w:space="0" w:equalWidth="0">
            <w:col w:w="9060"/>
          </w:cols>
          <w:docGrid w:linePitch="360"/>
        </w:sectPr>
      </w:pPr>
      <w:r w:rsidRPr="008B7C2B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120015</wp:posOffset>
            </wp:positionV>
            <wp:extent cx="5759450" cy="508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FEA" w:rsidRPr="008B7C2B" w:rsidRDefault="00F94CEA" w:rsidP="00EB07CA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bookmarkStart w:id="1" w:name="page6"/>
      <w:bookmarkEnd w:id="1"/>
      <w:r>
        <w:rPr>
          <w:rFonts w:ascii="Arial Narrow" w:hAnsi="Arial Narrow"/>
          <w:sz w:val="24"/>
          <w:szCs w:val="24"/>
        </w:rPr>
        <w:lastRenderedPageBreak/>
        <w:t>Załączniki:</w:t>
      </w:r>
    </w:p>
    <w:sectPr w:rsidR="00975FEA" w:rsidRPr="008B7C2B" w:rsidSect="0097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15" w:rsidRDefault="00D34415" w:rsidP="004232A3">
      <w:r>
        <w:separator/>
      </w:r>
    </w:p>
  </w:endnote>
  <w:endnote w:type="continuationSeparator" w:id="0">
    <w:p w:rsidR="00D34415" w:rsidRDefault="00D34415" w:rsidP="004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15" w:rsidRDefault="00D34415" w:rsidP="004232A3">
      <w:r>
        <w:separator/>
      </w:r>
    </w:p>
  </w:footnote>
  <w:footnote w:type="continuationSeparator" w:id="0">
    <w:p w:rsidR="00D34415" w:rsidRDefault="00D34415" w:rsidP="0042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3" w:rsidRDefault="004232A3">
    <w:pPr>
      <w:pStyle w:val="Nagwek"/>
    </w:pPr>
  </w:p>
  <w:p w:rsidR="004232A3" w:rsidRDefault="004232A3">
    <w:pPr>
      <w:pStyle w:val="Nagwek"/>
    </w:pPr>
  </w:p>
  <w:p w:rsidR="004232A3" w:rsidRPr="000B15C3" w:rsidRDefault="004232A3" w:rsidP="004232A3">
    <w:pPr>
      <w:pStyle w:val="Nagwek"/>
      <w:pBdr>
        <w:bottom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0B15C3">
      <w:rPr>
        <w:rFonts w:ascii="Tahoma" w:hAnsi="Tahoma" w:cs="Tahoma"/>
        <w:i/>
        <w:sz w:val="16"/>
        <w:szCs w:val="16"/>
      </w:rPr>
      <w:t>Specyfikacja Istotnych Warunków Zamówienia – część I</w:t>
    </w:r>
    <w:r>
      <w:rPr>
        <w:rFonts w:ascii="Tahoma" w:hAnsi="Tahoma" w:cs="Tahoma"/>
        <w:i/>
        <w:sz w:val="16"/>
        <w:szCs w:val="16"/>
      </w:rPr>
      <w:t xml:space="preserve">I – Istotne Postanowienia Umowne </w:t>
    </w:r>
  </w:p>
  <w:p w:rsidR="004232A3" w:rsidRDefault="00423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431BD7B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o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7C83E45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C770CD1C"/>
    <w:lvl w:ilvl="0" w:tplc="242E49DA">
      <w:start w:val="1"/>
      <w:numFmt w:val="decimal"/>
      <w:lvlText w:val="%1."/>
      <w:lvlJc w:val="left"/>
      <w:rPr>
        <w:rFonts w:ascii="Tahoma" w:eastAsia="Tahoma" w:hAnsi="Tahoma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628C895C"/>
    <w:lvl w:ilvl="0" w:tplc="FFFFFFFF">
      <w:start w:val="1"/>
      <w:numFmt w:val="lowerRoman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1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3"/>
    <w:multiLevelType w:val="hybridMultilevel"/>
    <w:tmpl w:val="2443A85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C5D623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75A2A8D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9"/>
    <w:multiLevelType w:val="hybridMultilevel"/>
    <w:tmpl w:val="4353D0C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2AF33A3"/>
    <w:multiLevelType w:val="hybridMultilevel"/>
    <w:tmpl w:val="BDB4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A06CA4"/>
    <w:multiLevelType w:val="hybridMultilevel"/>
    <w:tmpl w:val="136C54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92765"/>
    <w:multiLevelType w:val="hybridMultilevel"/>
    <w:tmpl w:val="C770CD1C"/>
    <w:lvl w:ilvl="0" w:tplc="242E49DA">
      <w:start w:val="1"/>
      <w:numFmt w:val="decimal"/>
      <w:lvlText w:val="%1."/>
      <w:lvlJc w:val="left"/>
      <w:rPr>
        <w:rFonts w:ascii="Tahoma" w:eastAsia="Tahoma" w:hAnsi="Tahoma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46204A5"/>
    <w:multiLevelType w:val="hybridMultilevel"/>
    <w:tmpl w:val="C57CB63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 w15:restartNumberingAfterBreak="0">
    <w:nsid w:val="271E66F0"/>
    <w:multiLevelType w:val="multilevel"/>
    <w:tmpl w:val="89DEA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29" w15:restartNumberingAfterBreak="0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D6DA6"/>
    <w:multiLevelType w:val="hybridMultilevel"/>
    <w:tmpl w:val="56EE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C57D6"/>
    <w:multiLevelType w:val="hybridMultilevel"/>
    <w:tmpl w:val="92380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7678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 w15:restartNumberingAfterBreak="0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8" w15:restartNumberingAfterBreak="0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7DA4"/>
    <w:multiLevelType w:val="multilevel"/>
    <w:tmpl w:val="89DEA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43" w15:restartNumberingAfterBreak="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7"/>
  </w:num>
  <w:num w:numId="20">
    <w:abstractNumId w:val="21"/>
  </w:num>
  <w:num w:numId="21">
    <w:abstractNumId w:val="30"/>
  </w:num>
  <w:num w:numId="22">
    <w:abstractNumId w:val="36"/>
  </w:num>
  <w:num w:numId="23">
    <w:abstractNumId w:val="31"/>
  </w:num>
  <w:num w:numId="24">
    <w:abstractNumId w:val="32"/>
  </w:num>
  <w:num w:numId="25">
    <w:abstractNumId w:val="24"/>
  </w:num>
  <w:num w:numId="26">
    <w:abstractNumId w:val="23"/>
  </w:num>
  <w:num w:numId="27">
    <w:abstractNumId w:val="20"/>
  </w:num>
  <w:num w:numId="28">
    <w:abstractNumId w:val="33"/>
  </w:num>
  <w:num w:numId="29">
    <w:abstractNumId w:val="18"/>
  </w:num>
  <w:num w:numId="30">
    <w:abstractNumId w:val="25"/>
  </w:num>
  <w:num w:numId="31">
    <w:abstractNumId w:val="41"/>
  </w:num>
  <w:num w:numId="32">
    <w:abstractNumId w:val="40"/>
  </w:num>
  <w:num w:numId="33">
    <w:abstractNumId w:val="29"/>
  </w:num>
  <w:num w:numId="34">
    <w:abstractNumId w:val="35"/>
  </w:num>
  <w:num w:numId="35">
    <w:abstractNumId w:val="37"/>
  </w:num>
  <w:num w:numId="36">
    <w:abstractNumId w:val="38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39"/>
  </w:num>
  <w:num w:numId="42">
    <w:abstractNumId w:val="34"/>
  </w:num>
  <w:num w:numId="43">
    <w:abstractNumId w:val="2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A3"/>
    <w:rsid w:val="00072277"/>
    <w:rsid w:val="00093C5F"/>
    <w:rsid w:val="00161A43"/>
    <w:rsid w:val="00195C40"/>
    <w:rsid w:val="001C3765"/>
    <w:rsid w:val="00293323"/>
    <w:rsid w:val="002B108D"/>
    <w:rsid w:val="002C29B2"/>
    <w:rsid w:val="002D60BA"/>
    <w:rsid w:val="00340C23"/>
    <w:rsid w:val="004232A3"/>
    <w:rsid w:val="00451A64"/>
    <w:rsid w:val="0056381C"/>
    <w:rsid w:val="006922D1"/>
    <w:rsid w:val="006D6393"/>
    <w:rsid w:val="006E5C58"/>
    <w:rsid w:val="00734F43"/>
    <w:rsid w:val="0078523A"/>
    <w:rsid w:val="008152E8"/>
    <w:rsid w:val="008B39B3"/>
    <w:rsid w:val="008B7C2B"/>
    <w:rsid w:val="008D53AD"/>
    <w:rsid w:val="00975FEA"/>
    <w:rsid w:val="009B0357"/>
    <w:rsid w:val="009B43A0"/>
    <w:rsid w:val="00A359FC"/>
    <w:rsid w:val="00BC3180"/>
    <w:rsid w:val="00C51369"/>
    <w:rsid w:val="00C84B2D"/>
    <w:rsid w:val="00D2512D"/>
    <w:rsid w:val="00D34415"/>
    <w:rsid w:val="00DB7996"/>
    <w:rsid w:val="00EB07CA"/>
    <w:rsid w:val="00ED1F4B"/>
    <w:rsid w:val="00F619BA"/>
    <w:rsid w:val="00F94CEA"/>
    <w:rsid w:val="00FC5503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B525-DADC-4E37-8F33-EA653684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3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Obiekt,List Paragraph1,List Paragraph,L1,Akapit z listą5,Numerowanie"/>
    <w:basedOn w:val="Normalny"/>
    <w:link w:val="AkapitzlistZnak"/>
    <w:uiPriority w:val="34"/>
    <w:qFormat/>
    <w:rsid w:val="00093C5F"/>
    <w:pPr>
      <w:ind w:left="720"/>
      <w:contextualSpacing/>
    </w:pPr>
  </w:style>
  <w:style w:type="paragraph" w:styleId="Bezodstpw">
    <w:name w:val="No Spacing"/>
    <w:uiPriority w:val="1"/>
    <w:qFormat/>
    <w:rsid w:val="00093C5F"/>
    <w:pPr>
      <w:spacing w:after="0" w:line="240" w:lineRule="auto"/>
    </w:pPr>
  </w:style>
  <w:style w:type="paragraph" w:customStyle="1" w:styleId="Standard">
    <w:name w:val="Standard"/>
    <w:rsid w:val="009B0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C5136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"/>
    <w:link w:val="Akapitzlist"/>
    <w:uiPriority w:val="34"/>
    <w:qFormat/>
    <w:rsid w:val="00C5136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2141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Jarecki</cp:lastModifiedBy>
  <cp:revision>6</cp:revision>
  <dcterms:created xsi:type="dcterms:W3CDTF">2017-08-11T09:39:00Z</dcterms:created>
  <dcterms:modified xsi:type="dcterms:W3CDTF">2017-08-27T10:19:00Z</dcterms:modified>
</cp:coreProperties>
</file>