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01" w:rsidRDefault="00F76701" w:rsidP="00FE51C3">
      <w:pPr>
        <w:spacing w:after="0" w:line="276" w:lineRule="auto"/>
        <w:rPr>
          <w:rFonts w:cstheme="minorHAnsi"/>
          <w:b/>
          <w:sz w:val="24"/>
          <w:szCs w:val="24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059"/>
        <w:gridCol w:w="596"/>
        <w:gridCol w:w="1823"/>
      </w:tblGrid>
      <w:tr w:rsidR="00F76701" w:rsidRPr="00740F6A" w:rsidTr="002C1FB2">
        <w:tc>
          <w:tcPr>
            <w:tcW w:w="584" w:type="dxa"/>
          </w:tcPr>
          <w:p w:rsidR="00F76701" w:rsidRPr="00740F6A" w:rsidRDefault="00F76701" w:rsidP="002C1FB2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L.p.</w:t>
            </w:r>
          </w:p>
        </w:tc>
        <w:tc>
          <w:tcPr>
            <w:tcW w:w="6059" w:type="dxa"/>
          </w:tcPr>
          <w:p w:rsidR="00F76701" w:rsidRPr="00740F6A" w:rsidRDefault="00F76701" w:rsidP="002C1FB2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Opis wyposażenia Kina Plenerowego</w:t>
            </w:r>
          </w:p>
        </w:tc>
        <w:tc>
          <w:tcPr>
            <w:tcW w:w="596" w:type="dxa"/>
          </w:tcPr>
          <w:p w:rsidR="00F76701" w:rsidRPr="00740F6A" w:rsidRDefault="00F76701" w:rsidP="002C1FB2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t>J.m</w:t>
            </w:r>
            <w:proofErr w:type="spellEnd"/>
          </w:p>
        </w:tc>
        <w:tc>
          <w:tcPr>
            <w:tcW w:w="1823" w:type="dxa"/>
          </w:tcPr>
          <w:p w:rsidR="00F76701" w:rsidRPr="00740F6A" w:rsidRDefault="00F76701" w:rsidP="002C1FB2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Ilość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1.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tabs>
                <w:tab w:val="left" w:pos="1680"/>
              </w:tabs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NAGŁOŚNIENIE KINOWE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>W skład systemu elektroakustycznego powinny wchodzić zestawy głośnikowe szerokopasmowe, ze względu na funkcjonalność preferowane są rozwiązania aktywne tzn. posiadające wbudowany i dopasowany do przetworników układ wzmacniaczy. Zestawy głośnikowe powinny być dobrane pod kątem technologii propagacji dźwięku, na podstawie symulacji akustycznych wykonanych przy pomocy oprogramowania predykcyjnego, zgodnie z zakładanymi dla nich zastosowaniami. W skład systemu powinny wchodzić również akcesoria, okablowanie oraz skrzynie transportowe.</w:t>
            </w:r>
            <w:bookmarkStart w:id="0" w:name="_GoBack"/>
            <w:bookmarkEnd w:id="0"/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 xml:space="preserve">Wysokiej jakości zestaw elektroakustyczny, składający się z zestawów głośnikowych, preferowany zestawy aktywne, tzn. posiadające wbudowany i dopasowany do przetworników układ wzmacniaczy, stanowiących elementy wchodzące w skład systemu wyrównanego liniowo. System powinien być dostosowany do rozmiarów  widowni oraz zapewnić szerokie i równomierne pokrycie w płaszczyźnie poziomej. Powinien mieć małe wymiary oraz wagę, zapewniające małą widoczność zestawu. Konfiguracja powinna zawierać odpowiednią ilość elementów wchodzących w skład tzw. grona, których liczba powinna być wyznaczona po wykonaniu symulacji akustycznej uwzględniającej parametry architektoniczne nagłaśnianego audytorium, przy pomocy specjalistycznego oprogramowania predykcyjnego. Zestawy </w:t>
            </w:r>
            <w:proofErr w:type="spellStart"/>
            <w:r w:rsidRPr="00740F6A">
              <w:rPr>
                <w:rFonts w:cstheme="minorHAnsi"/>
                <w:iCs/>
                <w:lang w:eastAsia="pl-PL"/>
              </w:rPr>
              <w:t>sub-niskotonowe</w:t>
            </w:r>
            <w:proofErr w:type="spellEnd"/>
            <w:r w:rsidRPr="00740F6A">
              <w:rPr>
                <w:rFonts w:cstheme="minorHAnsi"/>
                <w:iCs/>
                <w:lang w:eastAsia="pl-PL"/>
              </w:rPr>
              <w:t xml:space="preserve"> w odpowiedniej liczbie powinny być </w:t>
            </w:r>
            <w:proofErr w:type="spellStart"/>
            <w:r w:rsidRPr="00740F6A">
              <w:rPr>
                <w:rFonts w:cstheme="minorHAnsi"/>
                <w:iCs/>
                <w:lang w:eastAsia="pl-PL"/>
              </w:rPr>
              <w:t>zestackowane</w:t>
            </w:r>
            <w:proofErr w:type="spellEnd"/>
            <w:r w:rsidRPr="00740F6A">
              <w:rPr>
                <w:rFonts w:cstheme="minorHAnsi"/>
                <w:iCs/>
                <w:lang w:eastAsia="pl-PL"/>
              </w:rPr>
              <w:t xml:space="preserve">. Alternatywnie system powinien być zarządzany przy pomocy profesjonalnego procesora głośnikowego oraz wyposażony w niezbędne, posiadające atesty, elementy umożliwiające bezpieczne </w:t>
            </w:r>
            <w:proofErr w:type="spellStart"/>
            <w:r w:rsidRPr="00740F6A">
              <w:rPr>
                <w:rFonts w:cstheme="minorHAnsi"/>
                <w:iCs/>
                <w:lang w:eastAsia="pl-PL"/>
              </w:rPr>
              <w:t>stackowanie</w:t>
            </w:r>
            <w:proofErr w:type="spellEnd"/>
            <w:r w:rsidRPr="00740F6A">
              <w:rPr>
                <w:rFonts w:cstheme="minorHAnsi"/>
                <w:iCs/>
                <w:lang w:eastAsia="pl-PL"/>
              </w:rPr>
              <w:t>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>Oferowane urządzenia mają być fabrycznie nowe, to znaczy wyprodukowane nie wcześniej niż w 2016 r.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>Skrzynie transportowe, o których mowa, muszą być wykonane z należytą dokładnością, przez firmy o rozpoznawalnej reputacji na polskim rynku, dokładnie według wytycznych zawartych w przedmiocie i zakresie zamówienia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 xml:space="preserve">Urządzenia stacjonarne, o których mowa muszą być przystosowane do współpracy z siecią energetyczną o parametrach: 230 VAC +10%/-10% 50 </w:t>
            </w:r>
            <w:proofErr w:type="spellStart"/>
            <w:r w:rsidRPr="00740F6A">
              <w:rPr>
                <w:rFonts w:cstheme="minorHAnsi"/>
                <w:iCs/>
                <w:lang w:eastAsia="pl-PL"/>
              </w:rPr>
              <w:t>Hz</w:t>
            </w:r>
            <w:proofErr w:type="spellEnd"/>
            <w:r w:rsidRPr="00740F6A">
              <w:rPr>
                <w:rFonts w:cstheme="minorHAnsi"/>
                <w:iCs/>
                <w:lang w:eastAsia="pl-PL"/>
              </w:rPr>
              <w:t>.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>Wymagana jest oryginalna instrukcja w języku angielskim lub w języku polskim, przy czym instrukcja w języku polskim może być instrukcją skróconą, wówczas gdy jednocześnie dostarczona zostanie pełna instrukcja w języku angielskim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 xml:space="preserve">Wymagana jest instrukcja serwisowa dla poszczególnych </w:t>
            </w:r>
            <w:r w:rsidRPr="00740F6A">
              <w:rPr>
                <w:rFonts w:cstheme="minorHAnsi"/>
                <w:iCs/>
                <w:lang w:eastAsia="pl-PL"/>
              </w:rPr>
              <w:lastRenderedPageBreak/>
              <w:t>urządzeń w języku angielskim lub polskim </w:t>
            </w:r>
          </w:p>
          <w:p w:rsidR="00740F6A" w:rsidRPr="00740F6A" w:rsidRDefault="00740F6A" w:rsidP="00740F6A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iCs/>
                <w:lang w:eastAsia="pl-PL"/>
              </w:rPr>
              <w:t>Wymagane jest by dostawca zapewniał autoryzowany przez producentów serwis gwarancyjny na terenie Polski z czasem reakcji serwisowej w ciągu 24 godzin</w:t>
            </w:r>
            <w:r w:rsidRPr="00740F6A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1.1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autoSpaceDE w:val="0"/>
              <w:autoSpaceDN w:val="0"/>
              <w:adjustRightInd w:val="0"/>
              <w:spacing w:before="100"/>
              <w:rPr>
                <w:rFonts w:cstheme="minorHAnsi"/>
                <w:b/>
                <w:bCs/>
              </w:rPr>
            </w:pPr>
            <w:r w:rsidRPr="00740F6A">
              <w:rPr>
                <w:rFonts w:cstheme="minorHAnsi"/>
                <w:b/>
                <w:bCs/>
              </w:rPr>
              <w:t>Kolumny szerokopasmowe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Szerokopasmowy, aktywny zestaw głośnikowy, wchodzący w skład systemu wyrównanego liniowo: 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zakres roboczy częstotliwości nie węższy niż: 71 </w:t>
            </w:r>
            <w:proofErr w:type="spellStart"/>
            <w:r w:rsidRPr="00740F6A">
              <w:rPr>
                <w:rFonts w:cstheme="minorHAnsi"/>
                <w:lang w:eastAsia="pl-PL"/>
              </w:rPr>
              <w:t>Hz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– 16,8 kHz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maksymalny poziom ciśnienia akustycznego tzw. LINEAR PEAK SPL </w:t>
            </w:r>
            <w:proofErr w:type="spellStart"/>
            <w:r w:rsidRPr="00740F6A">
              <w:rPr>
                <w:rFonts w:cstheme="minorHAnsi"/>
                <w:lang w:eastAsia="pl-PL"/>
              </w:rPr>
              <w:t>dB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(lub równoważne)</w:t>
            </w:r>
            <w:r w:rsidRPr="00740F6A">
              <w:rPr>
                <w:rFonts w:cstheme="minorHAnsi"/>
                <w:lang w:eastAsia="pl-PL"/>
              </w:rPr>
              <w:t>, z ważeniem Z, dla pojedynczego zestawu głośnikowego, zmierzony przy pomocy pomiaru z użyciem tonu testowego typu szum różowy, nie mniejszy niż 127dB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color w:val="FF0000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przetworniki nisko/</w:t>
            </w:r>
            <w:proofErr w:type="spellStart"/>
            <w:r w:rsidRPr="00740F6A">
              <w:rPr>
                <w:rFonts w:cstheme="minorHAnsi"/>
                <w:lang w:eastAsia="pl-PL"/>
              </w:rPr>
              <w:t>średnio-tonowe</w:t>
            </w:r>
            <w:proofErr w:type="spellEnd"/>
            <w:r w:rsidRPr="00740F6A">
              <w:rPr>
                <w:rFonts w:cstheme="minorHAnsi"/>
                <w:lang w:eastAsia="pl-PL"/>
              </w:rPr>
              <w:t>, neodymowe, o średnicy nie mniejszej niż 6,5 calowe 2 sztuki.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przetwornik/i </w:t>
            </w:r>
            <w:proofErr w:type="spellStart"/>
            <w:r w:rsidRPr="00740F6A">
              <w:rPr>
                <w:rFonts w:cstheme="minorHAnsi"/>
                <w:lang w:eastAsia="pl-PL"/>
              </w:rPr>
              <w:t>wysoko-tonowe</w:t>
            </w:r>
            <w:proofErr w:type="spellEnd"/>
            <w:r w:rsidRPr="00740F6A">
              <w:rPr>
                <w:rFonts w:cstheme="minorHAnsi"/>
                <w:lang w:eastAsia="pl-PL"/>
              </w:rPr>
              <w:t>: jeden o średnicy nie mniejszej niż 3 cale, ciśnieniowy, zintegrowany z falowodem, zapewniającym równomierne pokrycie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zamawiający preferuje rozwiązania aktywne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zamawiający preferuje, aby zasilanie każdego przetwornika pojedynczego zestawu głośnikowego, odbywało się przy użyciu oddzielnego kanału wzmacniacza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wbudowany zasilacz musi </w:t>
            </w:r>
            <w:proofErr w:type="spellStart"/>
            <w:r w:rsidRPr="00740F6A">
              <w:rPr>
                <w:rFonts w:cstheme="minorHAnsi"/>
                <w:lang w:eastAsia="pl-PL"/>
              </w:rPr>
              <w:t>byc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́ zabezpieczony przed nagłymi skokami napięcia i </w:t>
            </w:r>
            <w:proofErr w:type="spellStart"/>
            <w:r w:rsidRPr="00740F6A">
              <w:rPr>
                <w:rFonts w:cstheme="minorHAnsi"/>
                <w:lang w:eastAsia="pl-PL"/>
              </w:rPr>
              <w:t>zapewniac</w:t>
            </w:r>
            <w:proofErr w:type="spellEnd"/>
            <w:r w:rsidRPr="00740F6A">
              <w:rPr>
                <w:rFonts w:cstheme="minorHAnsi"/>
                <w:lang w:eastAsia="pl-PL"/>
              </w:rPr>
              <w:t>́ tzw. „</w:t>
            </w:r>
            <w:proofErr w:type="spellStart"/>
            <w:r w:rsidRPr="00740F6A">
              <w:rPr>
                <w:rFonts w:cstheme="minorHAnsi"/>
                <w:lang w:eastAsia="pl-PL"/>
              </w:rPr>
              <w:t>miękki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start” (bez niebezpiecznego dla </w:t>
            </w:r>
            <w:proofErr w:type="spellStart"/>
            <w:r w:rsidRPr="00740F6A">
              <w:rPr>
                <w:rFonts w:cstheme="minorHAnsi"/>
                <w:lang w:eastAsia="pl-PL"/>
              </w:rPr>
              <w:t>głośników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„stuku” przy włączaniu i wyłączaniu)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przyłącza audio: żeńskie wejście XLR z męskim zrównoleglonym wyjściem XLR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przyłącza zasilania: </w:t>
            </w:r>
            <w:r w:rsidRPr="00740F6A">
              <w:rPr>
                <w:rFonts w:cstheme="minorHAnsi"/>
                <w:lang w:eastAsia="pl-PL"/>
              </w:rPr>
              <w:t xml:space="preserve">typu </w:t>
            </w:r>
            <w:proofErr w:type="spellStart"/>
            <w:r w:rsidRPr="00740F6A">
              <w:rPr>
                <w:rFonts w:cstheme="minorHAnsi"/>
                <w:lang w:eastAsia="pl-PL"/>
              </w:rPr>
              <w:t>PowerCon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</w:t>
            </w:r>
            <w:r w:rsidRPr="00740F6A">
              <w:rPr>
                <w:rFonts w:cstheme="minorHAnsi"/>
                <w:lang w:eastAsia="pl-PL"/>
              </w:rPr>
              <w:t xml:space="preserve">(lub równoważne) </w:t>
            </w:r>
            <w:r w:rsidRPr="00740F6A">
              <w:rPr>
                <w:rFonts w:cstheme="minorHAnsi"/>
                <w:lang w:eastAsia="pl-PL"/>
              </w:rPr>
              <w:t>z pętlą równoległą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podwójna stalowa siatka maskująca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obudowa zestawu powinna być wykonana z wysokiej jakości sklejki drewnianej, porytej odpornym na uszkodzenia lakierem w kolorze czarnym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 komplecie akcesoria do zawieszania i ustawiania kątów wyrównanego liniowo układu zestawów głośnikowych w zakresie nie węższym niż od 0°-10°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wymiary nie większe niż: 530 mm szer. X 240 mm wys. X 415 mm głęb.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waga pojedynczego elementu nie większa niż 20 kg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system w zależności od konfiguracji, powinien być wyposażony w atestowane ramy umożliwiające bezpieczne </w:t>
            </w:r>
            <w:proofErr w:type="spellStart"/>
            <w:r w:rsidRPr="00740F6A">
              <w:rPr>
                <w:rFonts w:cstheme="minorHAnsi"/>
                <w:lang w:eastAsia="pl-PL"/>
              </w:rPr>
              <w:t>stackowanie</w:t>
            </w:r>
            <w:proofErr w:type="spellEnd"/>
            <w:r w:rsidRPr="00740F6A">
              <w:rPr>
                <w:rFonts w:cstheme="minorHAnsi"/>
                <w:lang w:eastAsia="pl-PL"/>
              </w:rPr>
              <w:t>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6,000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1.2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autoSpaceDE w:val="0"/>
              <w:autoSpaceDN w:val="0"/>
              <w:adjustRightInd w:val="0"/>
              <w:spacing w:before="100"/>
              <w:rPr>
                <w:rFonts w:cstheme="minorHAnsi"/>
                <w:b/>
                <w:bCs/>
              </w:rPr>
            </w:pPr>
            <w:r w:rsidRPr="00740F6A">
              <w:rPr>
                <w:rFonts w:cstheme="minorHAnsi"/>
                <w:b/>
                <w:bCs/>
              </w:rPr>
              <w:t xml:space="preserve">Kolumny </w:t>
            </w:r>
            <w:proofErr w:type="spellStart"/>
            <w:r w:rsidRPr="00740F6A">
              <w:rPr>
                <w:rFonts w:cstheme="minorHAnsi"/>
                <w:b/>
                <w:bCs/>
              </w:rPr>
              <w:t>Niskotonowe</w:t>
            </w:r>
            <w:proofErr w:type="spellEnd"/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proofErr w:type="spellStart"/>
            <w:r w:rsidRPr="00740F6A">
              <w:rPr>
                <w:rFonts w:cstheme="minorHAnsi"/>
                <w:lang w:eastAsia="pl-PL"/>
              </w:rPr>
              <w:t>Sub-niskotonowy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, aktywny zestaw głośnikowy wysokiej mocy i dużym odstępem od zniekształceń, wchodzący w skład systemu </w:t>
            </w:r>
            <w:r w:rsidRPr="00740F6A">
              <w:rPr>
                <w:rFonts w:cstheme="minorHAnsi"/>
                <w:lang w:eastAsia="pl-PL"/>
              </w:rPr>
              <w:lastRenderedPageBreak/>
              <w:t>wyrównanego liniowo: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zakres roboczy częstotliwości nie węższy niż: 38 </w:t>
            </w:r>
            <w:proofErr w:type="spellStart"/>
            <w:r w:rsidRPr="00740F6A">
              <w:rPr>
                <w:rFonts w:cstheme="minorHAnsi"/>
                <w:lang w:eastAsia="pl-PL"/>
              </w:rPr>
              <w:t>Hz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– 119 </w:t>
            </w:r>
            <w:proofErr w:type="spellStart"/>
            <w:r w:rsidRPr="00740F6A">
              <w:rPr>
                <w:rFonts w:cstheme="minorHAnsi"/>
                <w:lang w:eastAsia="pl-PL"/>
              </w:rPr>
              <w:t>Hz</w:t>
            </w:r>
            <w:proofErr w:type="spellEnd"/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kąt propagacji pojedynczego zestawu wynoszący 360 stopni w poziomie, różny w zależności od ilości kolumn i konfiguracji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przetwornik nisko-tonowy, wysokiej mocy, o średnicy nie mniejszej niż 15 cali, o konstrukcji umożliwiającej pracę z bardzo dużym wychyłem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zamawiający preferuje rozwiązania aktywne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zasilanie przy pomocy wzmacniacza pracującego w klasie D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zamawiający preferuje aby dla uzyskania wysokiej skuteczności, przetwornik </w:t>
            </w:r>
            <w:proofErr w:type="spellStart"/>
            <w:r w:rsidRPr="00740F6A">
              <w:rPr>
                <w:rFonts w:cstheme="minorHAnsi"/>
                <w:lang w:eastAsia="pl-PL"/>
              </w:rPr>
              <w:t>niskotonowy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wyposażony był w podwójną cewkę drgającą oraz niezależne zasilanie każdej z nich 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wbudowany zasilacz musi </w:t>
            </w:r>
            <w:proofErr w:type="spellStart"/>
            <w:r w:rsidRPr="00740F6A">
              <w:rPr>
                <w:rFonts w:cstheme="minorHAnsi"/>
                <w:lang w:eastAsia="pl-PL"/>
              </w:rPr>
              <w:t>byc</w:t>
            </w:r>
            <w:proofErr w:type="spellEnd"/>
            <w:r w:rsidRPr="00740F6A">
              <w:rPr>
                <w:rFonts w:cstheme="minorHAnsi"/>
                <w:lang w:eastAsia="pl-PL"/>
              </w:rPr>
              <w:t>́ zabezpieczony przed nagłymi skokami napięcia i zapewniać́ tzw. „</w:t>
            </w:r>
            <w:proofErr w:type="spellStart"/>
            <w:r w:rsidRPr="00740F6A">
              <w:rPr>
                <w:rFonts w:cstheme="minorHAnsi"/>
                <w:lang w:eastAsia="pl-PL"/>
              </w:rPr>
              <w:t>miękki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start” (bez niebezpiecznego dla </w:t>
            </w:r>
            <w:proofErr w:type="spellStart"/>
            <w:r w:rsidRPr="00740F6A">
              <w:rPr>
                <w:rFonts w:cstheme="minorHAnsi"/>
                <w:lang w:eastAsia="pl-PL"/>
              </w:rPr>
              <w:t>głośników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„stuku” przy włączaniu i wyłączaniu)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przyłącza audio: żeńskie wejście XLR z męskim zrównoleglonym wyjściem XLR 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przyłącza zasilania: </w:t>
            </w:r>
            <w:proofErr w:type="spellStart"/>
            <w:r w:rsidRPr="00740F6A">
              <w:rPr>
                <w:rFonts w:cstheme="minorHAnsi"/>
                <w:lang w:eastAsia="pl-PL"/>
              </w:rPr>
              <w:t>PowerCon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(lub równoważne)</w:t>
            </w:r>
            <w:r w:rsidRPr="00740F6A">
              <w:rPr>
                <w:rFonts w:cstheme="minorHAnsi"/>
                <w:lang w:eastAsia="pl-PL"/>
              </w:rPr>
              <w:t xml:space="preserve"> z pętlą równoległą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podwójna stalowa siatka maskująca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obudowa zestawu powinna być wykonana z wysokiej jakości sklejki drewnianej, porytej odpornym na uszkodzenia lakierem w kolorze czarnym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obudowa zestawu głośnikowego powinna być wyposażona w element montażowy, pozwalający na instalacje, wyposażonej w gwintowany uchwyt konstrukcji nośnej do zestawów szerokopasmowych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 zależności od konfiguracji, zestaw powinien być wyposażony w akcesoria do zawieszania i ustawiania kątów wyrównanego liniowo układu zestawów głośnikowych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wymiary nie większe niż: 540 mm szer. X 550 mm wys. X 555 mm głęb.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>waga pojedynczego elementu nie większa niż 51 kg</w:t>
            </w:r>
          </w:p>
          <w:p w:rsidR="00740F6A" w:rsidRPr="00740F6A" w:rsidRDefault="00740F6A" w:rsidP="003440FE">
            <w:pPr>
              <w:autoSpaceDE w:val="0"/>
              <w:autoSpaceDN w:val="0"/>
              <w:adjustRightInd w:val="0"/>
              <w:spacing w:before="100"/>
              <w:rPr>
                <w:rFonts w:cstheme="minorHAnsi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4,000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1.3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 xml:space="preserve">Uchwyt montażowy wraz z ramą do </w:t>
            </w:r>
            <w:proofErr w:type="spellStart"/>
            <w:r w:rsidRPr="00740F6A">
              <w:rPr>
                <w:rFonts w:cstheme="minorHAnsi"/>
                <w:b/>
              </w:rPr>
              <w:t>stakowania</w:t>
            </w:r>
            <w:proofErr w:type="spellEnd"/>
          </w:p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  <w:lang w:eastAsia="pl-PL"/>
              </w:rPr>
              <w:t xml:space="preserve">Atestowane ramy umożliwiające bezpieczne </w:t>
            </w:r>
            <w:proofErr w:type="spellStart"/>
            <w:r w:rsidRPr="00740F6A">
              <w:rPr>
                <w:rFonts w:cstheme="minorHAnsi"/>
                <w:lang w:eastAsia="pl-PL"/>
              </w:rPr>
              <w:t>stackowanie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proponowanego zestawu.</w:t>
            </w:r>
          </w:p>
          <w:p w:rsidR="00740F6A" w:rsidRPr="00740F6A" w:rsidRDefault="00740F6A" w:rsidP="003440FE">
            <w:pPr>
              <w:rPr>
                <w:rFonts w:cstheme="minorHAnsi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2,000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1.4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Zestaw okablowania do systemu</w:t>
            </w:r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lang w:eastAsia="pl-PL"/>
              </w:rPr>
              <w:t xml:space="preserve">Zestaw okablowania zawierający dwa wieloparowe przewody hybrydowe o długości nie mniejszej niż 25 metrów, zakończony wtykami </w:t>
            </w:r>
            <w:r w:rsidRPr="00740F6A">
              <w:rPr>
                <w:rFonts w:cstheme="minorHAnsi"/>
                <w:lang w:eastAsia="pl-PL"/>
              </w:rPr>
              <w:t xml:space="preserve">typu </w:t>
            </w:r>
            <w:r w:rsidRPr="00740F6A">
              <w:rPr>
                <w:rFonts w:cstheme="minorHAnsi"/>
                <w:lang w:eastAsia="pl-PL"/>
              </w:rPr>
              <w:t>XLR/POWERCON</w:t>
            </w:r>
            <w:r w:rsidRPr="00740F6A">
              <w:rPr>
                <w:rFonts w:cstheme="minorHAnsi"/>
                <w:lang w:eastAsia="pl-PL"/>
              </w:rPr>
              <w:t xml:space="preserve"> (lub równoważne)</w:t>
            </w:r>
            <w:r w:rsidRPr="00740F6A">
              <w:rPr>
                <w:rFonts w:cstheme="minorHAnsi"/>
                <w:lang w:eastAsia="pl-PL"/>
              </w:rPr>
              <w:t xml:space="preserve">, oraz dwa przewody hybrydowe do zasilania i podania sygnału do kolumn </w:t>
            </w:r>
            <w:proofErr w:type="spellStart"/>
            <w:r w:rsidRPr="00740F6A">
              <w:rPr>
                <w:rFonts w:cstheme="minorHAnsi"/>
                <w:lang w:eastAsia="pl-PL"/>
              </w:rPr>
              <w:lastRenderedPageBreak/>
              <w:t>niskotonowych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o długości nie mniejszej niż 20 metrów</w:t>
            </w:r>
          </w:p>
          <w:p w:rsidR="00740F6A" w:rsidRPr="00740F6A" w:rsidRDefault="00740F6A" w:rsidP="003440FE">
            <w:pPr>
              <w:tabs>
                <w:tab w:val="left" w:pos="2851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40F6A">
              <w:rPr>
                <w:rFonts w:cstheme="minorHAnsi"/>
              </w:rPr>
              <w:tab/>
            </w: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lastRenderedPageBreak/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1.5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Skrzynia transportowa do zestawów szerokopasmowych</w:t>
            </w:r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lang w:eastAsia="pl-PL"/>
              </w:rPr>
              <w:t>Skrzynia transportowa do 2 sztuk kolumn szerokopasmowych, wraz z miejscem na okablowanie, z kołami, grawerem ze sklejki z odpornego materiału PVC .</w:t>
            </w:r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3,000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1.6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 xml:space="preserve">Skrzynia transportowa do zestawów </w:t>
            </w:r>
            <w:proofErr w:type="spellStart"/>
            <w:r w:rsidRPr="00740F6A">
              <w:rPr>
                <w:rFonts w:cstheme="minorHAnsi"/>
                <w:b/>
              </w:rPr>
              <w:t>niskotonowych</w:t>
            </w:r>
            <w:proofErr w:type="spellEnd"/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lang w:eastAsia="pl-PL"/>
              </w:rPr>
              <w:t xml:space="preserve">Skrzynia transportowa do 1 sztuki kolumny </w:t>
            </w:r>
            <w:proofErr w:type="spellStart"/>
            <w:r w:rsidRPr="00740F6A">
              <w:rPr>
                <w:rFonts w:cstheme="minorHAnsi"/>
                <w:lang w:eastAsia="pl-PL"/>
              </w:rPr>
              <w:t>niskotonowej</w:t>
            </w:r>
            <w:proofErr w:type="spellEnd"/>
            <w:r w:rsidRPr="00740F6A">
              <w:rPr>
                <w:rFonts w:cstheme="minorHAnsi"/>
                <w:lang w:eastAsia="pl-PL"/>
              </w:rPr>
              <w:t>, wraz z miejscem na okablowanie, z kołami, grawerem ze sklejki z odpornego materiału PVC</w:t>
            </w:r>
            <w:r w:rsidRPr="00740F6A">
              <w:rPr>
                <w:rFonts w:cstheme="minorHAnsi"/>
                <w:b/>
              </w:rPr>
              <w:t>.</w:t>
            </w:r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4,000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1.7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Konsoleta akustyczna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Konsoleta cyfrowa posiadająca wbudowane minimum 12 wejść i 12 wyjść; wraz z  </w:t>
            </w:r>
            <w:proofErr w:type="spellStart"/>
            <w:r w:rsidRPr="00740F6A">
              <w:rPr>
                <w:rFonts w:cstheme="minorHAnsi"/>
                <w:lang w:eastAsia="pl-PL"/>
              </w:rPr>
              <w:t>stageboxem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cyfrowym łączącym się ze stołem za pomocą przewodu RJ45  do pracy zdalnej poprzez aplikację z </w:t>
            </w:r>
            <w:proofErr w:type="spellStart"/>
            <w:r w:rsidRPr="00740F6A">
              <w:rPr>
                <w:rFonts w:cstheme="minorHAnsi"/>
                <w:lang w:eastAsia="pl-PL"/>
              </w:rPr>
              <w:t>ipada</w:t>
            </w:r>
            <w:proofErr w:type="spellEnd"/>
            <w:r w:rsidRPr="00740F6A">
              <w:rPr>
                <w:rFonts w:cstheme="minorHAnsi"/>
                <w:lang w:eastAsia="pl-PL"/>
              </w:rPr>
              <w:t>.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Z wbudowanym procesorem </w:t>
            </w:r>
            <w:r w:rsidRPr="00740F6A">
              <w:rPr>
                <w:rFonts w:cstheme="minorHAnsi"/>
                <w:lang w:eastAsia="pl-PL"/>
              </w:rPr>
              <w:t xml:space="preserve">typu </w:t>
            </w:r>
            <w:r w:rsidRPr="00740F6A">
              <w:rPr>
                <w:rFonts w:cstheme="minorHAnsi"/>
                <w:lang w:eastAsia="pl-PL"/>
              </w:rPr>
              <w:t>FX</w:t>
            </w:r>
            <w:r w:rsidRPr="00740F6A">
              <w:rPr>
                <w:rFonts w:cstheme="minorHAnsi"/>
                <w:lang w:eastAsia="pl-PL"/>
              </w:rPr>
              <w:t xml:space="preserve"> (lub równoważnym)</w:t>
            </w:r>
            <w:r w:rsidRPr="00740F6A">
              <w:rPr>
                <w:rFonts w:cstheme="minorHAnsi"/>
                <w:lang w:eastAsia="pl-PL"/>
              </w:rPr>
              <w:t>; wyświetlaczem dotykowym oraz możliwością dowolnej konfiguracji (każdego kanału niezależnie) wejść (</w:t>
            </w:r>
            <w:proofErr w:type="spellStart"/>
            <w:r w:rsidRPr="00740F6A">
              <w:rPr>
                <w:rFonts w:cstheme="minorHAnsi"/>
                <w:lang w:eastAsia="pl-PL"/>
              </w:rPr>
              <w:t>input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) do stołu lub </w:t>
            </w:r>
            <w:proofErr w:type="spellStart"/>
            <w:r w:rsidRPr="00740F6A">
              <w:rPr>
                <w:rFonts w:cstheme="minorHAnsi"/>
                <w:lang w:eastAsia="pl-PL"/>
              </w:rPr>
              <w:t>stageboxa</w:t>
            </w:r>
            <w:proofErr w:type="spellEnd"/>
            <w:r w:rsidRPr="00740F6A">
              <w:rPr>
                <w:rFonts w:cstheme="minorHAnsi"/>
                <w:lang w:eastAsia="pl-PL"/>
              </w:rPr>
              <w:t>.</w:t>
            </w:r>
          </w:p>
          <w:p w:rsidR="00740F6A" w:rsidRPr="00740F6A" w:rsidRDefault="00740F6A" w:rsidP="003440FE">
            <w:pPr>
              <w:pStyle w:val="Tekstpodstawowy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2.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Projektor kinowy</w:t>
            </w:r>
          </w:p>
          <w:p w:rsidR="00740F6A" w:rsidRPr="00740F6A" w:rsidRDefault="00740F6A" w:rsidP="003440FE">
            <w:pPr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Projektor laserowy ze źródłem światła w postaci niebieskiej diody laserowej połączonej z technologią koła luminoforu. DLP z możliwością instalacji pod kątem 360 stopni w dowolnym kierunku. 3D, kontrast minimum 10000:1, jasność minimum 10000 </w:t>
            </w:r>
            <w:proofErr w:type="spellStart"/>
            <w:r w:rsidRPr="00740F6A">
              <w:rPr>
                <w:rFonts w:cstheme="minorHAnsi"/>
                <w:lang w:eastAsia="pl-PL"/>
              </w:rPr>
              <w:t>Ansi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Lumenów, żywotność lasera minimum 20000 h, możliwość wymiennych obiektywów, z korekcją zniekształceń w pionie i poziomie minimum 40 stopni, zmotoryzowany zoom, mechaniczna regulacja ogniskowej, obsługujący rozdzielczości: 4096x2160 (4K); 2560x1600 (WQXGA); 2048x1080 (2K); 1920x1200 (WUXGA); 640x480 (XGA); Z możliwością podłączenia komputera (5BNC); wejściem cyfrowym </w:t>
            </w:r>
            <w:proofErr w:type="spellStart"/>
            <w:r w:rsidRPr="00740F6A">
              <w:rPr>
                <w:rFonts w:cstheme="minorHAnsi"/>
                <w:lang w:eastAsia="pl-PL"/>
              </w:rPr>
              <w:t>Displayport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(HDCP) oraz wejściem i wyjściem </w:t>
            </w:r>
            <w:proofErr w:type="spellStart"/>
            <w:r w:rsidRPr="00740F6A">
              <w:rPr>
                <w:rFonts w:cstheme="minorHAnsi"/>
                <w:lang w:eastAsia="pl-PL"/>
              </w:rPr>
              <w:t>Hdmi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; </w:t>
            </w:r>
            <w:proofErr w:type="spellStart"/>
            <w:r w:rsidRPr="00740F6A">
              <w:rPr>
                <w:rFonts w:cstheme="minorHAnsi"/>
                <w:lang w:eastAsia="pl-PL"/>
              </w:rPr>
              <w:t>Lan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Rj45; USB 2.0 do podłączenia myszy; O wadze nie</w:t>
            </w:r>
            <w:r w:rsidRPr="00740F6A">
              <w:rPr>
                <w:rFonts w:cstheme="minorHAnsi"/>
                <w:lang w:eastAsia="pl-PL"/>
              </w:rPr>
              <w:t xml:space="preserve"> większej niż 30kg; Zgodny z nor</w:t>
            </w:r>
            <w:r w:rsidRPr="00740F6A">
              <w:rPr>
                <w:rFonts w:cstheme="minorHAnsi"/>
                <w:lang w:eastAsia="pl-PL"/>
              </w:rPr>
              <w:t xml:space="preserve">mami ekologicznymi </w:t>
            </w:r>
            <w:proofErr w:type="spellStart"/>
            <w:r w:rsidRPr="00740F6A">
              <w:rPr>
                <w:rFonts w:cstheme="minorHAnsi"/>
                <w:lang w:eastAsia="pl-PL"/>
              </w:rPr>
              <w:t>ErP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 (lub normą równoważną)</w:t>
            </w:r>
            <w:r w:rsidRPr="00740F6A">
              <w:rPr>
                <w:rFonts w:cstheme="minorHAnsi"/>
                <w:lang w:eastAsia="pl-PL"/>
              </w:rPr>
              <w:t xml:space="preserve">; z minimum 3 letnim serwisem na terenie całej Europy; Wraz ze skrzynią typu </w:t>
            </w:r>
            <w:proofErr w:type="spellStart"/>
            <w:r w:rsidRPr="00740F6A">
              <w:rPr>
                <w:rFonts w:cstheme="minorHAnsi"/>
                <w:lang w:eastAsia="pl-PL"/>
              </w:rPr>
              <w:t>flightcase</w:t>
            </w:r>
            <w:proofErr w:type="spellEnd"/>
            <w:r w:rsidRPr="00740F6A">
              <w:rPr>
                <w:rFonts w:cstheme="minorHAnsi"/>
                <w:lang w:eastAsia="pl-PL"/>
              </w:rPr>
              <w:t>; z możliwością dokupienia okularów 3D.</w:t>
            </w:r>
          </w:p>
          <w:p w:rsidR="00740F6A" w:rsidRPr="00740F6A" w:rsidRDefault="00740F6A" w:rsidP="003440FE">
            <w:pPr>
              <w:rPr>
                <w:rFonts w:cstheme="minorHAnsi"/>
                <w:bCs/>
                <w:color w:val="FF0000"/>
              </w:rPr>
            </w:pPr>
            <w:r w:rsidRPr="00740F6A">
              <w:rPr>
                <w:rFonts w:cstheme="minorHAnsi"/>
                <w:lang w:eastAsia="pl-PL"/>
              </w:rPr>
              <w:t xml:space="preserve">Wraz z obiektywem o parametrach mieszczących się w zakresie </w:t>
            </w:r>
            <w:r w:rsidRPr="00740F6A">
              <w:rPr>
                <w:rFonts w:cstheme="minorHAnsi"/>
                <w:bCs/>
              </w:rPr>
              <w:t xml:space="preserve">2.10 – 4.00 z możliwością ogniskowania w zakresie 1.4 pomiędzy </w:t>
            </w:r>
            <w:r w:rsidRPr="00740F6A">
              <w:rPr>
                <w:rFonts w:cstheme="minorHAnsi"/>
                <w:bCs/>
              </w:rPr>
              <w:lastRenderedPageBreak/>
              <w:t xml:space="preserve">wartością górną a dolną </w:t>
            </w:r>
          </w:p>
          <w:p w:rsidR="00740F6A" w:rsidRPr="00740F6A" w:rsidRDefault="00740F6A" w:rsidP="003440FE">
            <w:pPr>
              <w:rPr>
                <w:rFonts w:cstheme="minorHAnsi"/>
                <w:lang w:eastAsia="pl-PL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lastRenderedPageBreak/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3.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Ekran do projekcji</w:t>
            </w:r>
          </w:p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Cs/>
              </w:rPr>
              <w:t>Powierzchnia ekranowa biała do wyświetlania na zewnątrz – (</w:t>
            </w:r>
            <w:proofErr w:type="spellStart"/>
            <w:r w:rsidRPr="00740F6A">
              <w:rPr>
                <w:rFonts w:cstheme="minorHAnsi"/>
                <w:bCs/>
              </w:rPr>
              <w:t>AirScreen</w:t>
            </w:r>
            <w:proofErr w:type="spellEnd"/>
            <w:r w:rsidRPr="00740F6A">
              <w:rPr>
                <w:rFonts w:cstheme="minorHAnsi"/>
                <w:bCs/>
              </w:rPr>
              <w:t>) 6,5m x 3,7m,</w:t>
            </w:r>
            <w:r w:rsidRPr="00740F6A">
              <w:rPr>
                <w:rFonts w:eastAsia="Arial" w:cstheme="minorHAnsi"/>
              </w:rPr>
              <w:t xml:space="preserve"> </w:t>
            </w:r>
            <w:r w:rsidRPr="00740F6A">
              <w:rPr>
                <w:rFonts w:cstheme="minorHAnsi"/>
                <w:bCs/>
              </w:rPr>
              <w:t>zaoczkowana, czarna ramka, tył czarny nieprzezroczysty, możliwość mycia, uwzględnić wymiar podczas projektowania kratownicy</w:t>
            </w:r>
          </w:p>
          <w:p w:rsidR="00740F6A" w:rsidRPr="00740F6A" w:rsidRDefault="00740F6A" w:rsidP="003440FE">
            <w:pPr>
              <w:rPr>
                <w:rFonts w:cstheme="minorHAnsi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4.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  <w:color w:val="00B050"/>
              </w:rPr>
            </w:pPr>
            <w:r w:rsidRPr="00740F6A">
              <w:rPr>
                <w:rFonts w:cstheme="minorHAnsi"/>
                <w:b/>
              </w:rPr>
              <w:t xml:space="preserve">Kratownica do ekranu projekcyjnego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Kratownica aluminiowa - prostokąt do ekranu projekcyjnego o wymiarze (około 670cm x 390cm)- wymiar dostosować do wymiaru ekranu aby nie zasłaniać okna projekcji i uzyskać naprężenie ekranu na konstrukcji.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Ścianka rury głównej kratownic – nie mniej </w:t>
            </w:r>
            <w:proofErr w:type="spellStart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niz</w:t>
            </w:r>
            <w:proofErr w:type="spellEnd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2 mm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Wszystkie kratownice o przekroju kwadratu nie mniej </w:t>
            </w:r>
            <w:proofErr w:type="spellStart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niz</w:t>
            </w:r>
            <w:proofErr w:type="spellEnd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290 mm x 290mm, ścianka rury głównej nie mniej niż 2mm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Niedopuszczalne zakończenie kratownic odlewami.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Niedopuszczalne łączenie kratownic za pomocą sworzni i wystających czopów ( klinów) z zawleczkami (tzw. szybkozłącza) . Żadne elementy nie mogą wystawać na zewnątrz z rur głównych aby uniknąć </w:t>
            </w:r>
            <w:proofErr w:type="spellStart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np</w:t>
            </w:r>
            <w:proofErr w:type="spellEnd"/>
            <w:r w:rsidRPr="00740F6A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przypadkowego skaleczenia . Słupy kratownic oparte na podstawach i gumach technicznych chroniących scenę. </w:t>
            </w:r>
          </w:p>
          <w:p w:rsidR="00740F6A" w:rsidRPr="00740F6A" w:rsidRDefault="00740F6A" w:rsidP="003440FE">
            <w:pPr>
              <w:rPr>
                <w:rFonts w:cstheme="minorHAnsi"/>
              </w:rPr>
            </w:pPr>
          </w:p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Uwaga: Przed przystąpieniem do wykonywania konstrukcji, wykonać rysunek warsztatowo-wykonawczy konstrukcji i uzyskać jego akceptację przez Zamawiającego.</w:t>
            </w:r>
          </w:p>
          <w:p w:rsidR="00740F6A" w:rsidRPr="00740F6A" w:rsidRDefault="00740F6A" w:rsidP="003440FE">
            <w:pPr>
              <w:pStyle w:val="Tekstpodstawowy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5.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Aluminiowa kratownica sceniczna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Kwadrat o wymiarze w świetle 10m szerokości x 8m głębokości, plus belka kalenicowa. Całość podnoszona na czterech słupach. Wysokość słupów 8m.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Ścianka rury głównej kratownic – nie mniej </w:t>
            </w:r>
            <w:proofErr w:type="spellStart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</w:t>
            </w:r>
            <w:proofErr w:type="spellEnd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 mm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Kratownice poziome o przekroju kwadratu nie mniej </w:t>
            </w:r>
            <w:proofErr w:type="spellStart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</w:t>
            </w:r>
            <w:proofErr w:type="spellEnd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390 mm x 390mm, ścianka rury głównej nie mniej niż 2mm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Wszystkie kratownice łączone ze sobą za pomocą śrub M12 wewnątrz kratownic.  Kratownice słupowe (pionowe) o przekroju kwadratu minimum  290 mm x 290 mm, ścianka rury głównej 3mm,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Uwzględnić elementy dodatkowe - wciągarki łańcuchowe ręczne, wózki jezdne do każdego słupa, podstawy słupów, sposób zakotwienia konstrukcji.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Uwzględnić dodatkowe </w:t>
            </w:r>
            <w:proofErr w:type="spellStart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podkonstrukcje</w:t>
            </w:r>
            <w:proofErr w:type="spellEnd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podtrzymujące plandekę </w:t>
            </w: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górną.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Plandeka - plandeka górna, mocowana do kratownicy - kolor do ustalenia z Zamawiającym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Niedopuszczalne zakończenie kratownic odlewami.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Niedopuszczalne łączenie kratownic za pomocą sworzni i wystających czopów ( klinów) z zawleczkami (tzw. szybkozłącza) . Żadne elementy nie mogą wystawać na zewnątrz z rur głównych aby uniknąć </w:t>
            </w:r>
            <w:proofErr w:type="spellStart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np</w:t>
            </w:r>
            <w:proofErr w:type="spellEnd"/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przypadkowego skaleczenia .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Słupy kratownic oparte na podstawach i gumach technicznych chroniących scenę. </w:t>
            </w:r>
          </w:p>
          <w:p w:rsidR="00740F6A" w:rsidRPr="00740F6A" w:rsidRDefault="00740F6A" w:rsidP="003440FE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40F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Dodatkowo po dwa stężenia skośne na każdy słup łączące słupy z poziomą kratownicą. W komplecie projekt konstrukcji, dokumentacja po montażowa wraz z poświadczeniem prawidłowości montażu i dopuszczalnym obciążeniem użytkowym kratownic.</w:t>
            </w:r>
          </w:p>
          <w:p w:rsidR="00740F6A" w:rsidRPr="00740F6A" w:rsidRDefault="00740F6A" w:rsidP="003440FE">
            <w:pPr>
              <w:rPr>
                <w:rFonts w:cstheme="minorHAnsi"/>
              </w:rPr>
            </w:pPr>
          </w:p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Uwaga: Przed przystąpieniem do wykonywania konstrukcji, wykonać rysunek warsztatowo-wykonawczy konstrukcji i uzyskać jego akceptację przez Zamawiającego.</w:t>
            </w:r>
          </w:p>
          <w:p w:rsidR="00740F6A" w:rsidRPr="00740F6A" w:rsidRDefault="00740F6A" w:rsidP="003440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Zamawiający oczekuje od dostawcy instruktażu dot. obsługi w pełnym zakresie montażu i demontażu.</w:t>
            </w:r>
          </w:p>
          <w:p w:rsidR="00740F6A" w:rsidRPr="00740F6A" w:rsidRDefault="00740F6A" w:rsidP="003440FE">
            <w:pPr>
              <w:rPr>
                <w:rFonts w:cstheme="minorHAnsi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lastRenderedPageBreak/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  <w:tr w:rsidR="00740F6A" w:rsidRPr="00740F6A" w:rsidTr="002C1FB2">
        <w:trPr>
          <w:trHeight w:val="3075"/>
        </w:trPr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lastRenderedPageBreak/>
              <w:t>6.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  <w:r w:rsidRPr="00740F6A">
              <w:rPr>
                <w:rFonts w:eastAsia="Times New Roman" w:cstheme="minorHAnsi"/>
                <w:b/>
                <w:bCs/>
                <w:lang w:eastAsia="pl-PL"/>
              </w:rPr>
              <w:t>Podest sceniczny</w:t>
            </w:r>
          </w:p>
          <w:p w:rsidR="00740F6A" w:rsidRPr="00740F6A" w:rsidRDefault="00740F6A" w:rsidP="003440FE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Wymiary 200cm x 100cm z nogami w ilości 30 kompletów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w komplecie nogi regulowane w 80 cm x 140cm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podest ma spełniać standard podłogi podniesionej zgodnie z klasyfikacją ppoż. - odporność ogniowa REI 30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sklejka grubość min 20 mm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obciążenie nie mniej niż 750 kg /m2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>w komplecie klamry łączące do podestów i nóg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  <w:r w:rsidRPr="00740F6A">
              <w:rPr>
                <w:rFonts w:cstheme="minorHAnsi"/>
              </w:rPr>
              <w:t xml:space="preserve">do oferty dołączyć atest niezależnej jednostki potwierdzający udźwig oraz certyfikat - atest REI 30 </w:t>
            </w:r>
            <w:r w:rsidRPr="00740F6A">
              <w:rPr>
                <w:rFonts w:cstheme="minorHAnsi"/>
              </w:rPr>
              <w:t xml:space="preserve">(lub równoważny) </w:t>
            </w:r>
            <w:r w:rsidRPr="00740F6A">
              <w:rPr>
                <w:rFonts w:cstheme="minorHAnsi"/>
              </w:rPr>
              <w:t>na podest</w:t>
            </w:r>
          </w:p>
          <w:p w:rsidR="00740F6A" w:rsidRPr="00740F6A" w:rsidRDefault="00740F6A" w:rsidP="003440FE">
            <w:pPr>
              <w:pStyle w:val="Bezodstpw"/>
              <w:spacing w:line="256" w:lineRule="auto"/>
              <w:rPr>
                <w:rFonts w:cstheme="minorHAnsi"/>
              </w:rPr>
            </w:pPr>
          </w:p>
          <w:p w:rsidR="00740F6A" w:rsidRPr="00740F6A" w:rsidRDefault="00740F6A" w:rsidP="003440FE">
            <w:pPr>
              <w:rPr>
                <w:rFonts w:cstheme="minorHAnsi"/>
                <w:b/>
                <w:color w:val="00B050"/>
              </w:rPr>
            </w:pPr>
            <w:r w:rsidRPr="00740F6A">
              <w:rPr>
                <w:rFonts w:cstheme="minorHAnsi"/>
                <w:b/>
                <w:color w:val="00B050"/>
              </w:rPr>
              <w:t xml:space="preserve"> </w:t>
            </w: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proofErr w:type="spellStart"/>
            <w:r w:rsidRPr="00740F6A">
              <w:rPr>
                <w:rFonts w:cstheme="minorHAnsi"/>
              </w:rPr>
              <w:t>Kpl</w:t>
            </w:r>
            <w:proofErr w:type="spellEnd"/>
            <w:r w:rsidRPr="00740F6A">
              <w:rPr>
                <w:rFonts w:cstheme="minorHAnsi"/>
              </w:rPr>
              <w:t>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30,000</w:t>
            </w:r>
          </w:p>
        </w:tc>
      </w:tr>
      <w:tr w:rsidR="00740F6A" w:rsidRPr="00740F6A" w:rsidTr="002C1FB2">
        <w:trPr>
          <w:trHeight w:val="1740"/>
        </w:trPr>
        <w:tc>
          <w:tcPr>
            <w:tcW w:w="584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7.</w:t>
            </w:r>
          </w:p>
        </w:tc>
        <w:tc>
          <w:tcPr>
            <w:tcW w:w="6059" w:type="dxa"/>
          </w:tcPr>
          <w:p w:rsidR="00740F6A" w:rsidRPr="00740F6A" w:rsidRDefault="00740F6A" w:rsidP="003440FE">
            <w:pPr>
              <w:rPr>
                <w:rFonts w:cstheme="minorHAnsi"/>
                <w:b/>
                <w:lang w:eastAsia="pl-PL"/>
              </w:rPr>
            </w:pPr>
            <w:r w:rsidRPr="00740F6A">
              <w:rPr>
                <w:rFonts w:cstheme="minorHAnsi"/>
                <w:b/>
                <w:lang w:eastAsia="pl-PL"/>
              </w:rPr>
              <w:t>Komputer do obsługi kina</w:t>
            </w:r>
          </w:p>
          <w:p w:rsidR="00740F6A" w:rsidRPr="00740F6A" w:rsidRDefault="00740F6A" w:rsidP="003440FE">
            <w:pPr>
              <w:rPr>
                <w:rFonts w:cstheme="minorHAnsi"/>
                <w:lang w:eastAsia="pl-PL"/>
              </w:rPr>
            </w:pPr>
            <w:r w:rsidRPr="00740F6A">
              <w:rPr>
                <w:rFonts w:cstheme="minorHAnsi"/>
                <w:lang w:eastAsia="pl-PL"/>
              </w:rPr>
              <w:t xml:space="preserve">Przenośny komputer typu laptop, z wbudowanym odtwarzaczem </w:t>
            </w:r>
            <w:proofErr w:type="spellStart"/>
            <w:r w:rsidRPr="00740F6A">
              <w:rPr>
                <w:rFonts w:cstheme="minorHAnsi"/>
                <w:lang w:eastAsia="pl-PL"/>
              </w:rPr>
              <w:t>bluray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, wyjściem HDMI, oraz niezbędnym oprogramowaniem do odtwarzania filmów </w:t>
            </w:r>
            <w:proofErr w:type="spellStart"/>
            <w:r w:rsidRPr="00740F6A">
              <w:rPr>
                <w:rFonts w:cstheme="minorHAnsi"/>
                <w:lang w:eastAsia="pl-PL"/>
              </w:rPr>
              <w:t>bluray</w:t>
            </w:r>
            <w:proofErr w:type="spellEnd"/>
            <w:r w:rsidRPr="00740F6A">
              <w:rPr>
                <w:rFonts w:cstheme="minorHAnsi"/>
                <w:lang w:eastAsia="pl-PL"/>
              </w:rPr>
              <w:t>/</w:t>
            </w:r>
            <w:proofErr w:type="spellStart"/>
            <w:r w:rsidRPr="00740F6A">
              <w:rPr>
                <w:rFonts w:cstheme="minorHAnsi"/>
                <w:lang w:eastAsia="pl-PL"/>
              </w:rPr>
              <w:t>dvd</w:t>
            </w:r>
            <w:proofErr w:type="spellEnd"/>
            <w:r w:rsidRPr="00740F6A">
              <w:rPr>
                <w:rFonts w:cstheme="minorHAnsi"/>
                <w:lang w:eastAsia="pl-PL"/>
              </w:rPr>
              <w:t xml:space="preserve">, o przekątnej minimum 15 cali. </w:t>
            </w:r>
          </w:p>
          <w:p w:rsidR="00740F6A" w:rsidRPr="00740F6A" w:rsidRDefault="00740F6A" w:rsidP="003440FE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96" w:type="dxa"/>
          </w:tcPr>
          <w:p w:rsidR="00740F6A" w:rsidRPr="00740F6A" w:rsidRDefault="00740F6A" w:rsidP="003440FE">
            <w:pPr>
              <w:rPr>
                <w:rFonts w:cstheme="minorHAnsi"/>
              </w:rPr>
            </w:pPr>
            <w:r w:rsidRPr="00740F6A">
              <w:rPr>
                <w:rFonts w:cstheme="minorHAnsi"/>
              </w:rPr>
              <w:t>Szt.</w:t>
            </w:r>
          </w:p>
        </w:tc>
        <w:tc>
          <w:tcPr>
            <w:tcW w:w="1823" w:type="dxa"/>
          </w:tcPr>
          <w:p w:rsidR="00740F6A" w:rsidRPr="00740F6A" w:rsidRDefault="00740F6A" w:rsidP="003440FE">
            <w:pPr>
              <w:rPr>
                <w:rFonts w:cstheme="minorHAnsi"/>
                <w:b/>
              </w:rPr>
            </w:pPr>
            <w:r w:rsidRPr="00740F6A">
              <w:rPr>
                <w:rFonts w:cstheme="minorHAnsi"/>
                <w:b/>
              </w:rPr>
              <w:t>1,000</w:t>
            </w:r>
          </w:p>
        </w:tc>
      </w:tr>
    </w:tbl>
    <w:p w:rsidR="00F76701" w:rsidRDefault="00F76701" w:rsidP="00FE51C3">
      <w:pPr>
        <w:spacing w:after="0" w:line="276" w:lineRule="auto"/>
        <w:rPr>
          <w:rFonts w:cstheme="minorHAnsi"/>
          <w:b/>
          <w:sz w:val="24"/>
          <w:szCs w:val="24"/>
          <w:highlight w:val="lightGray"/>
        </w:rPr>
      </w:pPr>
    </w:p>
    <w:p w:rsidR="00F76701" w:rsidRDefault="00F76701" w:rsidP="00FE51C3">
      <w:pPr>
        <w:spacing w:after="0" w:line="276" w:lineRule="auto"/>
        <w:rPr>
          <w:rFonts w:cstheme="minorHAnsi"/>
          <w:b/>
          <w:sz w:val="24"/>
          <w:szCs w:val="24"/>
          <w:highlight w:val="lightGray"/>
        </w:rPr>
      </w:pPr>
    </w:p>
    <w:p w:rsidR="00F76701" w:rsidRDefault="00F76701" w:rsidP="00FE51C3">
      <w:pPr>
        <w:spacing w:after="0" w:line="276" w:lineRule="auto"/>
        <w:rPr>
          <w:rFonts w:cstheme="minorHAnsi"/>
          <w:b/>
          <w:sz w:val="24"/>
          <w:szCs w:val="24"/>
          <w:highlight w:val="lightGray"/>
        </w:rPr>
      </w:pPr>
    </w:p>
    <w:p w:rsidR="00F76701" w:rsidRDefault="00F76701" w:rsidP="00FE51C3">
      <w:pPr>
        <w:spacing w:after="0" w:line="276" w:lineRule="auto"/>
        <w:rPr>
          <w:rFonts w:cstheme="minorHAnsi"/>
          <w:b/>
          <w:sz w:val="24"/>
          <w:szCs w:val="24"/>
          <w:highlight w:val="lightGray"/>
        </w:rPr>
      </w:pPr>
    </w:p>
    <w:sectPr w:rsidR="00F767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31" w:rsidRDefault="002B4F31" w:rsidP="00CA6C9F">
      <w:pPr>
        <w:spacing w:after="0" w:line="240" w:lineRule="auto"/>
      </w:pPr>
      <w:r>
        <w:separator/>
      </w:r>
    </w:p>
  </w:endnote>
  <w:endnote w:type="continuationSeparator" w:id="0">
    <w:p w:rsidR="002B4F31" w:rsidRDefault="002B4F31" w:rsidP="00C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31" w:rsidRDefault="002B4F31" w:rsidP="00CA6C9F">
      <w:pPr>
        <w:spacing w:after="0" w:line="240" w:lineRule="auto"/>
      </w:pPr>
      <w:r>
        <w:separator/>
      </w:r>
    </w:p>
  </w:footnote>
  <w:footnote w:type="continuationSeparator" w:id="0">
    <w:p w:rsidR="002B4F31" w:rsidRDefault="002B4F31" w:rsidP="00C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9F" w:rsidRPr="00CA6C9F" w:rsidRDefault="00CA6C9F" w:rsidP="00CA6C9F">
    <w:pPr>
      <w:autoSpaceDE w:val="0"/>
      <w:autoSpaceDN w:val="0"/>
      <w:adjustRightInd w:val="0"/>
      <w:spacing w:after="0" w:line="276" w:lineRule="auto"/>
      <w:jc w:val="right"/>
      <w:rPr>
        <w:rFonts w:cstheme="minorHAnsi"/>
        <w:b/>
        <w:i/>
        <w:sz w:val="24"/>
        <w:szCs w:val="24"/>
        <w:lang w:eastAsia="pl-PL"/>
      </w:rPr>
    </w:pPr>
    <w:r w:rsidRPr="00CA6C9F">
      <w:rPr>
        <w:rFonts w:cstheme="minorHAnsi"/>
        <w:b/>
        <w:i/>
        <w:sz w:val="24"/>
        <w:szCs w:val="24"/>
        <w:lang w:eastAsia="pl-PL"/>
      </w:rPr>
      <w:t>Szczegółowy opis przedmiotu zamówienia – zał. nr  5,</w:t>
    </w:r>
  </w:p>
  <w:p w:rsidR="00CA6C9F" w:rsidRDefault="00CA6C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5512"/>
    <w:multiLevelType w:val="hybridMultilevel"/>
    <w:tmpl w:val="4266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9E"/>
    <w:rsid w:val="000039F7"/>
    <w:rsid w:val="00085DFE"/>
    <w:rsid w:val="00086F51"/>
    <w:rsid w:val="002B4F31"/>
    <w:rsid w:val="003B4664"/>
    <w:rsid w:val="006F1996"/>
    <w:rsid w:val="0073380E"/>
    <w:rsid w:val="00740F6A"/>
    <w:rsid w:val="009A2FE9"/>
    <w:rsid w:val="009E2B09"/>
    <w:rsid w:val="009E5ECF"/>
    <w:rsid w:val="00A131E8"/>
    <w:rsid w:val="00A4789E"/>
    <w:rsid w:val="00AF761D"/>
    <w:rsid w:val="00C8481B"/>
    <w:rsid w:val="00CA6C9F"/>
    <w:rsid w:val="00F7670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8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9F"/>
  </w:style>
  <w:style w:type="paragraph" w:styleId="Stopka">
    <w:name w:val="footer"/>
    <w:basedOn w:val="Normalny"/>
    <w:link w:val="StopkaZnak"/>
    <w:uiPriority w:val="99"/>
    <w:unhideWhenUsed/>
    <w:rsid w:val="00C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9F"/>
  </w:style>
  <w:style w:type="paragraph" w:styleId="Bezodstpw">
    <w:name w:val="No Spacing"/>
    <w:uiPriority w:val="1"/>
    <w:qFormat/>
    <w:rsid w:val="00F7670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F767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67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uiPriority w:val="99"/>
    <w:rsid w:val="00F76701"/>
    <w:pPr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8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9F"/>
  </w:style>
  <w:style w:type="paragraph" w:styleId="Stopka">
    <w:name w:val="footer"/>
    <w:basedOn w:val="Normalny"/>
    <w:link w:val="StopkaZnak"/>
    <w:uiPriority w:val="99"/>
    <w:unhideWhenUsed/>
    <w:rsid w:val="00C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9F"/>
  </w:style>
  <w:style w:type="paragraph" w:styleId="Bezodstpw">
    <w:name w:val="No Spacing"/>
    <w:uiPriority w:val="1"/>
    <w:qFormat/>
    <w:rsid w:val="00F7670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F767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67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uiPriority w:val="99"/>
    <w:rsid w:val="00F76701"/>
    <w:pPr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B78D-21CE-4664-B132-890F55E3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4</cp:revision>
  <dcterms:created xsi:type="dcterms:W3CDTF">2018-08-17T22:48:00Z</dcterms:created>
  <dcterms:modified xsi:type="dcterms:W3CDTF">2018-08-20T21:39:00Z</dcterms:modified>
</cp:coreProperties>
</file>